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8"/>
        <w:gridCol w:w="1372"/>
        <w:gridCol w:w="1934"/>
        <w:gridCol w:w="2840"/>
        <w:gridCol w:w="1879"/>
        <w:gridCol w:w="1733"/>
      </w:tblGrid>
      <w:tr w:rsidR="00CB2E3C" w:rsidRPr="00333F86" w:rsidTr="00333F86">
        <w:trPr>
          <w:jc w:val="center"/>
        </w:trPr>
        <w:tc>
          <w:tcPr>
            <w:tcW w:w="613" w:type="pct"/>
            <w:shd w:val="clear" w:color="auto" w:fill="auto"/>
          </w:tcPr>
          <w:p w:rsidR="00CB2E3C" w:rsidRPr="00333F86" w:rsidRDefault="00CB2E3C" w:rsidP="00BB1B1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28" w:type="pct"/>
            <w:shd w:val="clear" w:color="auto" w:fill="auto"/>
          </w:tcPr>
          <w:p w:rsidR="00CB2E3C" w:rsidRPr="00333F86" w:rsidRDefault="00CB2E3C" w:rsidP="00BB1B1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1" w:type="pct"/>
            <w:shd w:val="clear" w:color="auto" w:fill="auto"/>
          </w:tcPr>
          <w:p w:rsidR="00CB2E3C" w:rsidRPr="00333F86" w:rsidRDefault="00CB2E3C" w:rsidP="00BB1B1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89" w:type="pct"/>
            <w:shd w:val="clear" w:color="auto" w:fill="auto"/>
          </w:tcPr>
          <w:p w:rsidR="00CB2E3C" w:rsidRPr="00333F86" w:rsidRDefault="00CB2E3C" w:rsidP="00BB1B1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56" w:type="pct"/>
            <w:shd w:val="clear" w:color="auto" w:fill="auto"/>
          </w:tcPr>
          <w:p w:rsidR="00CB2E3C" w:rsidRPr="00333F86" w:rsidRDefault="00CB2E3C" w:rsidP="00BB1B1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32" w:type="pct"/>
            <w:shd w:val="clear" w:color="auto" w:fill="auto"/>
          </w:tcPr>
          <w:p w:rsidR="00CB2E3C" w:rsidRPr="00333F86" w:rsidRDefault="00CB2E3C" w:rsidP="00BB1B1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CB2E3C" w:rsidRPr="00333F86" w:rsidTr="00333F86">
        <w:trPr>
          <w:jc w:val="center"/>
        </w:trPr>
        <w:tc>
          <w:tcPr>
            <w:tcW w:w="613" w:type="pct"/>
            <w:shd w:val="clear" w:color="auto" w:fill="auto"/>
            <w:vAlign w:val="center"/>
          </w:tcPr>
          <w:p w:rsidR="00CB2E3C" w:rsidRPr="00333F86" w:rsidRDefault="00CB2E3C" w:rsidP="00BB1B1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1.1.1.1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CB2E3C" w:rsidRPr="00333F86" w:rsidRDefault="00CB2E3C" w:rsidP="00BB1B1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CB2E3C" w:rsidRPr="00333F86" w:rsidRDefault="00CB2E3C" w:rsidP="00BB1B1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89" w:type="pct"/>
            <w:shd w:val="clear" w:color="auto" w:fill="auto"/>
            <w:vAlign w:val="center"/>
          </w:tcPr>
          <w:p w:rsidR="00CB2E3C" w:rsidRPr="00333F86" w:rsidRDefault="00CB2E3C" w:rsidP="00BB1B1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EFECTIVO Y EQUIVALENTES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CB2E3C" w:rsidRPr="00333F86" w:rsidRDefault="00CB2E3C" w:rsidP="00BB1B1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EFECTIVO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B2E3C" w:rsidRPr="00333F86" w:rsidRDefault="00CB2E3C" w:rsidP="00BB1B1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CB2E3C" w:rsidRPr="00333F86" w:rsidRDefault="00CB2E3C" w:rsidP="005A5D12">
      <w:pPr>
        <w:spacing w:after="40"/>
        <w:ind w:right="567"/>
        <w:jc w:val="both"/>
        <w:rPr>
          <w:rFonts w:ascii="Noto Sans" w:hAnsi="Noto Sans" w:cs="Noto Sans"/>
          <w:sz w:val="4"/>
          <w:szCs w:val="4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"/>
        <w:gridCol w:w="4587"/>
        <w:gridCol w:w="1249"/>
        <w:gridCol w:w="4138"/>
      </w:tblGrid>
      <w:tr w:rsidR="00CB2E3C" w:rsidRPr="00333F86" w:rsidTr="00333F86">
        <w:trPr>
          <w:tblHeader/>
        </w:trPr>
        <w:tc>
          <w:tcPr>
            <w:tcW w:w="488" w:type="pct"/>
            <w:shd w:val="clear" w:color="auto" w:fill="D9D9D9"/>
            <w:vAlign w:val="center"/>
          </w:tcPr>
          <w:p w:rsidR="00CB2E3C" w:rsidRPr="00333F86" w:rsidRDefault="005A5D12" w:rsidP="0083485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75" w:type="pct"/>
            <w:shd w:val="clear" w:color="auto" w:fill="D9D9D9"/>
            <w:vAlign w:val="center"/>
          </w:tcPr>
          <w:p w:rsidR="00CB2E3C" w:rsidRPr="00333F86" w:rsidRDefault="00D90DFE" w:rsidP="00BB1B1C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565" w:type="pct"/>
            <w:shd w:val="clear" w:color="auto" w:fill="D9D9D9"/>
            <w:vAlign w:val="center"/>
          </w:tcPr>
          <w:p w:rsidR="00CB2E3C" w:rsidRPr="00333F86" w:rsidRDefault="005A5D12" w:rsidP="00BB1B1C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1872" w:type="pct"/>
            <w:shd w:val="clear" w:color="auto" w:fill="D9D9D9"/>
            <w:vAlign w:val="center"/>
          </w:tcPr>
          <w:p w:rsidR="00CB2E3C" w:rsidRPr="00333F86" w:rsidRDefault="00D90DFE" w:rsidP="00BB1B1C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CB2E3C" w:rsidRPr="00333F86" w:rsidTr="00333F86">
        <w:tc>
          <w:tcPr>
            <w:tcW w:w="488" w:type="pct"/>
            <w:shd w:val="clear" w:color="auto" w:fill="auto"/>
          </w:tcPr>
          <w:p w:rsidR="00CB2E3C" w:rsidRPr="00333F86" w:rsidRDefault="0083485A" w:rsidP="0083485A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75" w:type="pct"/>
            <w:shd w:val="clear" w:color="auto" w:fill="auto"/>
          </w:tcPr>
          <w:p w:rsidR="00CB2E3C" w:rsidRPr="00333F86" w:rsidRDefault="00F55328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565" w:type="pct"/>
            <w:shd w:val="clear" w:color="auto" w:fill="auto"/>
          </w:tcPr>
          <w:p w:rsidR="00CB2E3C" w:rsidRPr="00333F86" w:rsidRDefault="00F55328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1872" w:type="pct"/>
            <w:shd w:val="clear" w:color="auto" w:fill="auto"/>
          </w:tcPr>
          <w:p w:rsidR="00CB2E3C" w:rsidRPr="00333F86" w:rsidRDefault="00F55328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depósito del efectivo o cheques recibidos en caja por los ingresos por la prestación de servicios.</w:t>
            </w:r>
          </w:p>
        </w:tc>
      </w:tr>
      <w:tr w:rsidR="00CB2E3C" w:rsidRPr="00333F86" w:rsidTr="00333F86">
        <w:tc>
          <w:tcPr>
            <w:tcW w:w="488" w:type="pct"/>
            <w:shd w:val="clear" w:color="auto" w:fill="auto"/>
          </w:tcPr>
          <w:p w:rsidR="00CB2E3C" w:rsidRPr="00333F86" w:rsidRDefault="00F55328" w:rsidP="0083485A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75" w:type="pct"/>
            <w:shd w:val="clear" w:color="auto" w:fill="auto"/>
          </w:tcPr>
          <w:p w:rsidR="00CB2E3C" w:rsidRPr="00333F86" w:rsidRDefault="00F55328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de la prestación de servicios.</w:t>
            </w:r>
          </w:p>
        </w:tc>
        <w:tc>
          <w:tcPr>
            <w:tcW w:w="565" w:type="pct"/>
            <w:shd w:val="clear" w:color="auto" w:fill="auto"/>
          </w:tcPr>
          <w:p w:rsidR="00CB2E3C" w:rsidRPr="00333F86" w:rsidRDefault="00F55328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1872" w:type="pct"/>
            <w:shd w:val="clear" w:color="auto" w:fill="auto"/>
          </w:tcPr>
          <w:p w:rsidR="00CB2E3C" w:rsidRPr="00333F86" w:rsidRDefault="00F55328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depósito del efectivo o cheques recibidos en caja por los ingresos derivado de la venta de bienes</w:t>
            </w:r>
          </w:p>
        </w:tc>
      </w:tr>
      <w:tr w:rsidR="00CB2E3C" w:rsidRPr="00333F86" w:rsidTr="00333F86">
        <w:tc>
          <w:tcPr>
            <w:tcW w:w="488" w:type="pct"/>
            <w:shd w:val="clear" w:color="auto" w:fill="auto"/>
          </w:tcPr>
          <w:p w:rsidR="00CB2E3C" w:rsidRPr="00333F86" w:rsidRDefault="00F55328" w:rsidP="0083485A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75" w:type="pct"/>
            <w:shd w:val="clear" w:color="auto" w:fill="auto"/>
          </w:tcPr>
          <w:p w:rsidR="00CB2E3C" w:rsidRPr="00333F86" w:rsidRDefault="00F55328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anticipos derivado de la venta de bienes objeto de la Entidad.</w:t>
            </w:r>
          </w:p>
        </w:tc>
        <w:tc>
          <w:tcPr>
            <w:tcW w:w="565" w:type="pct"/>
            <w:shd w:val="clear" w:color="auto" w:fill="auto"/>
          </w:tcPr>
          <w:p w:rsidR="00CB2E3C" w:rsidRPr="00333F86" w:rsidRDefault="00F55328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1872" w:type="pct"/>
            <w:shd w:val="clear" w:color="auto" w:fill="auto"/>
          </w:tcPr>
          <w:p w:rsidR="00CB2E3C" w:rsidRPr="00333F86" w:rsidRDefault="00F55328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faltantes de recursos en caja.</w:t>
            </w:r>
          </w:p>
        </w:tc>
      </w:tr>
      <w:tr w:rsidR="005F4DFD" w:rsidRPr="00333F86" w:rsidTr="00333F86">
        <w:tc>
          <w:tcPr>
            <w:tcW w:w="488" w:type="pct"/>
            <w:shd w:val="clear" w:color="auto" w:fill="auto"/>
          </w:tcPr>
          <w:p w:rsidR="005F4DFD" w:rsidRPr="00333F86" w:rsidRDefault="005F4DFD" w:rsidP="0083485A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75" w:type="pct"/>
            <w:shd w:val="clear" w:color="auto" w:fill="auto"/>
          </w:tcPr>
          <w:p w:rsidR="005F4DFD" w:rsidRPr="00333F86" w:rsidRDefault="005F4DFD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de la venta de bienes (comercializados o producidos).</w:t>
            </w:r>
          </w:p>
        </w:tc>
        <w:tc>
          <w:tcPr>
            <w:tcW w:w="565" w:type="pct"/>
            <w:shd w:val="clear" w:color="auto" w:fill="auto"/>
          </w:tcPr>
          <w:p w:rsidR="005F4DFD" w:rsidRPr="00333F86" w:rsidRDefault="005F4DFD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1872" w:type="pct"/>
            <w:shd w:val="clear" w:color="auto" w:fill="auto"/>
          </w:tcPr>
          <w:p w:rsidR="005F4DFD" w:rsidRPr="00333F86" w:rsidRDefault="005F4DFD" w:rsidP="005F4DFD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depósito del efectivo o cheques recibidos en caja, por los ingresos derivados de la venta de bienes (comercializados o producidos)</w:t>
            </w:r>
          </w:p>
        </w:tc>
      </w:tr>
      <w:tr w:rsidR="00CB2E3C" w:rsidRPr="00333F86" w:rsidTr="00333F86">
        <w:tc>
          <w:tcPr>
            <w:tcW w:w="488" w:type="pct"/>
            <w:shd w:val="clear" w:color="auto" w:fill="auto"/>
          </w:tcPr>
          <w:p w:rsidR="00CB2E3C" w:rsidRPr="00333F86" w:rsidRDefault="005F4DFD" w:rsidP="0083485A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75" w:type="pct"/>
            <w:shd w:val="clear" w:color="auto" w:fill="auto"/>
          </w:tcPr>
          <w:p w:rsidR="00CB2E3C" w:rsidRPr="00333F86" w:rsidRDefault="00F55328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por la prestación de servicios y venta de bienes</w:t>
            </w:r>
          </w:p>
        </w:tc>
        <w:tc>
          <w:tcPr>
            <w:tcW w:w="565" w:type="pct"/>
            <w:shd w:val="clear" w:color="auto" w:fill="auto"/>
          </w:tcPr>
          <w:p w:rsidR="00CB2E3C" w:rsidRPr="00333F86" w:rsidRDefault="005F4DFD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1872" w:type="pct"/>
            <w:shd w:val="clear" w:color="auto" w:fill="auto"/>
          </w:tcPr>
          <w:p w:rsidR="00CB2E3C" w:rsidRPr="00333F86" w:rsidRDefault="007441FF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comprobación de gastos realizados con el Fondo Fijo de Caja, con afectación presupuestaria.</w:t>
            </w:r>
          </w:p>
        </w:tc>
      </w:tr>
      <w:tr w:rsidR="00CB2E3C" w:rsidRPr="00333F86" w:rsidTr="00333F86">
        <w:tc>
          <w:tcPr>
            <w:tcW w:w="488" w:type="pct"/>
            <w:shd w:val="clear" w:color="auto" w:fill="auto"/>
          </w:tcPr>
          <w:p w:rsidR="00CB2E3C" w:rsidRPr="00333F86" w:rsidRDefault="005F4DFD" w:rsidP="0083485A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75" w:type="pct"/>
            <w:shd w:val="clear" w:color="auto" w:fill="auto"/>
          </w:tcPr>
          <w:p w:rsidR="00CB2E3C" w:rsidRPr="00333F86" w:rsidRDefault="00F55328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de los faltantes en caja.</w:t>
            </w:r>
          </w:p>
        </w:tc>
        <w:tc>
          <w:tcPr>
            <w:tcW w:w="565" w:type="pct"/>
            <w:shd w:val="clear" w:color="auto" w:fill="auto"/>
          </w:tcPr>
          <w:p w:rsidR="00CB2E3C" w:rsidRPr="00333F86" w:rsidRDefault="005F4DFD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1872" w:type="pct"/>
            <w:shd w:val="clear" w:color="auto" w:fill="auto"/>
          </w:tcPr>
          <w:p w:rsidR="005E08F3" w:rsidRPr="00333F86" w:rsidRDefault="005E08F3" w:rsidP="005E08F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del Fondo Fijo de Caja a la cuenta general del ente público.</w:t>
            </w:r>
          </w:p>
          <w:p w:rsidR="00CB2E3C" w:rsidRPr="00333F86" w:rsidRDefault="00CB2E3C" w:rsidP="00BB1B1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5E08F3" w:rsidRPr="00333F86" w:rsidTr="00333F86">
        <w:tc>
          <w:tcPr>
            <w:tcW w:w="488" w:type="pct"/>
            <w:shd w:val="clear" w:color="auto" w:fill="auto"/>
          </w:tcPr>
          <w:p w:rsidR="005E08F3" w:rsidRPr="00333F86" w:rsidRDefault="005F4DFD" w:rsidP="005E08F3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75" w:type="pct"/>
            <w:shd w:val="clear" w:color="auto" w:fill="auto"/>
          </w:tcPr>
          <w:p w:rsidR="005E08F3" w:rsidRPr="00333F86" w:rsidRDefault="005E08F3" w:rsidP="005E08F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de Cuotas y Aportaciones de Seguridad Social.</w:t>
            </w:r>
          </w:p>
        </w:tc>
        <w:tc>
          <w:tcPr>
            <w:tcW w:w="565" w:type="pct"/>
            <w:shd w:val="clear" w:color="auto" w:fill="auto"/>
          </w:tcPr>
          <w:p w:rsidR="005E08F3" w:rsidRPr="00333F86" w:rsidRDefault="005F4DFD" w:rsidP="005E08F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1872" w:type="pct"/>
            <w:shd w:val="clear" w:color="auto" w:fill="auto"/>
          </w:tcPr>
          <w:p w:rsidR="005E08F3" w:rsidRPr="00333F86" w:rsidRDefault="005E08F3" w:rsidP="005E08F3">
            <w:pPr>
              <w:spacing w:before="120"/>
              <w:ind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a los servidores públicos de los vales de productividad.</w:t>
            </w:r>
          </w:p>
        </w:tc>
      </w:tr>
      <w:tr w:rsidR="005E08F3" w:rsidRPr="00333F86" w:rsidTr="00333F86">
        <w:tc>
          <w:tcPr>
            <w:tcW w:w="488" w:type="pct"/>
            <w:shd w:val="clear" w:color="auto" w:fill="auto"/>
          </w:tcPr>
          <w:p w:rsidR="005E08F3" w:rsidRPr="00333F86" w:rsidRDefault="005F4DFD" w:rsidP="005E08F3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75" w:type="pct"/>
            <w:shd w:val="clear" w:color="auto" w:fill="auto"/>
          </w:tcPr>
          <w:p w:rsidR="005E08F3" w:rsidRPr="00333F86" w:rsidRDefault="005E08F3" w:rsidP="005E08F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registro de la constitución del Fondo Fijo de Caja.</w:t>
            </w:r>
          </w:p>
        </w:tc>
        <w:tc>
          <w:tcPr>
            <w:tcW w:w="565" w:type="pct"/>
            <w:shd w:val="clear" w:color="auto" w:fill="auto"/>
          </w:tcPr>
          <w:p w:rsidR="005E08F3" w:rsidRPr="00333F86" w:rsidRDefault="005F4DFD" w:rsidP="005E08F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1872" w:type="pct"/>
            <w:shd w:val="clear" w:color="auto" w:fill="auto"/>
          </w:tcPr>
          <w:p w:rsidR="005E08F3" w:rsidRPr="00333F86" w:rsidRDefault="005E08F3" w:rsidP="005E08F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las responsabilidades fincadas que afectan al patrimonio de la Entidad, derivadas del extravío o robo de bienes (efectivo en caja).</w:t>
            </w:r>
          </w:p>
          <w:p w:rsidR="00947A73" w:rsidRPr="00333F86" w:rsidRDefault="00947A73" w:rsidP="005E08F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5E08F3" w:rsidRPr="00333F86" w:rsidTr="00333F86">
        <w:tc>
          <w:tcPr>
            <w:tcW w:w="488" w:type="pct"/>
            <w:shd w:val="clear" w:color="auto" w:fill="auto"/>
          </w:tcPr>
          <w:p w:rsidR="005E08F3" w:rsidRPr="00333F86" w:rsidRDefault="005F4DFD" w:rsidP="005E08F3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75" w:type="pct"/>
            <w:shd w:val="clear" w:color="auto" w:fill="auto"/>
          </w:tcPr>
          <w:p w:rsidR="005E08F3" w:rsidRPr="00333F86" w:rsidRDefault="005E08F3" w:rsidP="005E08F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reposición del Fondo Fijo de Caja.</w:t>
            </w:r>
          </w:p>
        </w:tc>
        <w:tc>
          <w:tcPr>
            <w:tcW w:w="565" w:type="pct"/>
            <w:shd w:val="clear" w:color="auto" w:fill="auto"/>
          </w:tcPr>
          <w:p w:rsidR="005E08F3" w:rsidRPr="00333F86" w:rsidRDefault="005F4DFD" w:rsidP="005E08F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1872" w:type="pct"/>
            <w:shd w:val="clear" w:color="auto" w:fill="auto"/>
          </w:tcPr>
          <w:p w:rsidR="005E08F3" w:rsidRPr="00333F86" w:rsidRDefault="005E08F3" w:rsidP="005E08F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5E08F3" w:rsidRPr="00333F86" w:rsidTr="00333F86">
        <w:tc>
          <w:tcPr>
            <w:tcW w:w="488" w:type="pct"/>
            <w:shd w:val="clear" w:color="auto" w:fill="auto"/>
          </w:tcPr>
          <w:p w:rsidR="005E08F3" w:rsidRPr="00333F86" w:rsidRDefault="005F4DFD" w:rsidP="005F4DFD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10 </w:t>
            </w:r>
          </w:p>
        </w:tc>
        <w:tc>
          <w:tcPr>
            <w:tcW w:w="2075" w:type="pct"/>
            <w:shd w:val="clear" w:color="auto" w:fill="auto"/>
          </w:tcPr>
          <w:p w:rsidR="005E08F3" w:rsidRPr="00333F86" w:rsidRDefault="005E08F3" w:rsidP="005E08F3">
            <w:pPr>
              <w:spacing w:before="120"/>
              <w:ind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vales de productividad para el programa de estímulos.</w:t>
            </w:r>
          </w:p>
        </w:tc>
        <w:tc>
          <w:tcPr>
            <w:tcW w:w="565" w:type="pct"/>
            <w:shd w:val="clear" w:color="auto" w:fill="auto"/>
          </w:tcPr>
          <w:p w:rsidR="005E08F3" w:rsidRPr="00333F86" w:rsidRDefault="005F4DFD" w:rsidP="005E08F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1872" w:type="pct"/>
            <w:shd w:val="clear" w:color="auto" w:fill="auto"/>
          </w:tcPr>
          <w:p w:rsidR="005E08F3" w:rsidRPr="00333F86" w:rsidRDefault="005E08F3" w:rsidP="005E08F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  <w:p w:rsidR="005656CC" w:rsidRPr="00333F86" w:rsidRDefault="005656CC" w:rsidP="005E08F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  <w:p w:rsidR="005656CC" w:rsidRPr="00333F86" w:rsidRDefault="005656CC" w:rsidP="005E08F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5E08F3" w:rsidRPr="00333F86" w:rsidTr="00333F86">
        <w:tc>
          <w:tcPr>
            <w:tcW w:w="5000" w:type="pct"/>
            <w:gridSpan w:val="4"/>
            <w:shd w:val="clear" w:color="auto" w:fill="auto"/>
          </w:tcPr>
          <w:p w:rsidR="005656CC" w:rsidRPr="00333F86" w:rsidRDefault="005E08F3" w:rsidP="001C4393">
            <w:pPr>
              <w:spacing w:line="360" w:lineRule="auto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="001C4393"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5E08F3" w:rsidRPr="00333F86" w:rsidRDefault="001C4393" w:rsidP="001C4393">
            <w:pPr>
              <w:spacing w:line="360" w:lineRule="auto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Representa el monto de los recursos monetarios propiedad de la Entidad Paraestatal Federal recibidos en caja y que están a su cuidado y administración.</w:t>
            </w:r>
          </w:p>
        </w:tc>
      </w:tr>
      <w:tr w:rsidR="005E08F3" w:rsidRPr="00333F86" w:rsidTr="00333F86">
        <w:tc>
          <w:tcPr>
            <w:tcW w:w="5000" w:type="pct"/>
            <w:gridSpan w:val="4"/>
            <w:shd w:val="clear" w:color="auto" w:fill="auto"/>
          </w:tcPr>
          <w:p w:rsidR="005E08F3" w:rsidRPr="00333F86" w:rsidRDefault="005E08F3" w:rsidP="005E08F3">
            <w:pPr>
              <w:spacing w:after="120"/>
              <w:ind w:right="567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C85F68" w:rsidRPr="00333F86" w:rsidRDefault="00C85F68" w:rsidP="005E08F3">
            <w:pPr>
              <w:spacing w:after="120"/>
              <w:ind w:right="567"/>
              <w:rPr>
                <w:rFonts w:ascii="Noto Sans" w:hAnsi="Noto Sans" w:cs="Noto Sans"/>
                <w:sz w:val="20"/>
              </w:rPr>
            </w:pPr>
          </w:p>
        </w:tc>
      </w:tr>
    </w:tbl>
    <w:p w:rsidR="0089736F" w:rsidRPr="00333F86" w:rsidRDefault="0089736F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159"/>
        <w:gridCol w:w="1748"/>
        <w:gridCol w:w="2673"/>
        <w:gridCol w:w="2541"/>
        <w:gridCol w:w="1733"/>
      </w:tblGrid>
      <w:tr w:rsidR="004B53CE" w:rsidRPr="00333F86" w:rsidTr="00333F86">
        <w:trPr>
          <w:jc w:val="center"/>
        </w:trPr>
        <w:tc>
          <w:tcPr>
            <w:tcW w:w="560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522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78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05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1145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4B53CE" w:rsidRPr="00333F86" w:rsidTr="00333F86">
        <w:trPr>
          <w:jc w:val="center"/>
        </w:trPr>
        <w:tc>
          <w:tcPr>
            <w:tcW w:w="560" w:type="pct"/>
            <w:shd w:val="clear" w:color="auto" w:fill="auto"/>
            <w:vAlign w:val="center"/>
          </w:tcPr>
          <w:p w:rsidR="004B53CE" w:rsidRPr="00333F86" w:rsidRDefault="00326E30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1.1.1.2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05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EFECTIVO Y EQUIVALENTES</w:t>
            </w:r>
          </w:p>
        </w:tc>
        <w:tc>
          <w:tcPr>
            <w:tcW w:w="1145" w:type="pct"/>
            <w:shd w:val="clear" w:color="auto" w:fill="auto"/>
            <w:vAlign w:val="center"/>
          </w:tcPr>
          <w:p w:rsidR="004B53CE" w:rsidRPr="00333F86" w:rsidRDefault="00326E30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BANCOS/TESORERÍA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B53CE" w:rsidRPr="00333F86" w:rsidTr="00316AFF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316AFF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B53CE" w:rsidRPr="00333F86" w:rsidRDefault="004B53CE" w:rsidP="00316AFF">
            <w:pPr>
              <w:spacing w:after="120"/>
              <w:ind w:right="-21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316AFF" w:rsidRPr="00333F86" w:rsidTr="00345CDB">
        <w:tc>
          <w:tcPr>
            <w:tcW w:w="424" w:type="pct"/>
            <w:shd w:val="clear" w:color="auto" w:fill="auto"/>
          </w:tcPr>
          <w:p w:rsidR="00316AFF" w:rsidRPr="00333F86" w:rsidRDefault="00316AFF" w:rsidP="00316AFF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316AFF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</w:t>
            </w:r>
            <w:r w:rsidR="00EB70D0" w:rsidRPr="00333F86">
              <w:rPr>
                <w:rFonts w:ascii="Noto Sans" w:hAnsi="Noto Sans" w:cs="Noto Sans"/>
                <w:sz w:val="20"/>
              </w:rPr>
              <w:t>l ejercicio inmediato anterior.</w:t>
            </w:r>
          </w:p>
        </w:tc>
        <w:tc>
          <w:tcPr>
            <w:tcW w:w="390" w:type="pct"/>
            <w:shd w:val="clear" w:color="auto" w:fill="auto"/>
          </w:tcPr>
          <w:p w:rsidR="00316AFF" w:rsidRPr="00333F86" w:rsidRDefault="00316AFF" w:rsidP="00316AFF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316AFF" w:rsidRPr="00333F86" w:rsidRDefault="00A1469D" w:rsidP="00316AFF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en efectivo de los ingresos recibidos por la venta de bienes (comercializados o producidos) y servicios dentro del ejercicio presupuestario.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345CDB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anticipos por la prestación de servicios o venta de bienes.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DC4D94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entero a la TESOFE de las transferencias, subsidios y aportaciones del Gobierno Federal no ejercidas.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345CDB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de la prestación de servicios o venta de bienes.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DC4D94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los subsidios y ayudas sociales a personas, instituciones y diversos sectores de la población.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345CDB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depósito del efectivo o cheques recibidos en caja por los ingresos por la prestación de servicios o venta de bienes.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DC4D94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registro de la constitución y reposición del Fondo Fijo de Caja.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345CDB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de los faltantes en caja.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DC4D94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reposición del Fondo Fijo de Caja.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345CDB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de las Cuotas de Aportaciones de Seguridad Social.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DC4D94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de recursos al comisionado habilitado.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345CDB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las transferencias y asignaciones recibidas por la Entidad para sufragar gastos inherentes a sus atribuciones.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DC4D94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depósito en la Tesorería de la Federación de los rendimientos.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345CDB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subsidios recibidos por la Entidad para el desarrollo de actividades prioritarias de interés general.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DC4D94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entero a la Tesorería de la Federación de los recursos no ejercidos por el Comisionado Habilitado.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345CDB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las aportaciones otorgadas a la Entidad para la adquisición de toda clase de bienes muebles, inmuebles e intangibles requeridos para el desempeño de sus actividades.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DC4D94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las retenciones a favor de terceros.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345CDB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las donaciones recibidas en efectivo a favor de la Entidad.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DC4D94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servicios personales y retenciones a favor de terceros.</w:t>
            </w:r>
          </w:p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345CDB" w:rsidP="00345CDB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ingresos que derivan de transacciones o eventos inusuales no propios del objeto de la Entidad tales como: venta de activos improductivos, materiales obsoletos y/o excedentes; venta de bases de licitación, indemnizaciones y otros.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DC4D94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los Impuestos retenidos del personal de carácter permanente o transitorio por la prestación de un servicio y retenciones a favor de terceros.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345CDB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ingresos recibidos de fideicomisos públicos.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DC4D94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cuotas y aportaciones patronales, así como contribuciones y demás obligaciones derivadas de una relación laboral.</w:t>
            </w:r>
          </w:p>
          <w:p w:rsidR="00C56FD0" w:rsidRPr="00333F86" w:rsidRDefault="00C56FD0" w:rsidP="00FB6493">
            <w:pPr>
              <w:spacing w:before="120"/>
              <w:ind w:right="5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  <w:r w:rsidR="00345CDB"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ingresos derivados de la recuperación de seguros.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left="-160" w:right="-21" w:firstLine="160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  <w:r w:rsidR="00DC4D94"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los anticipos a proveedores por la adquisición de bienes de consumo.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  <w:r w:rsidR="00345CDB"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ingresos derivados de desechos.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  <w:r w:rsidR="00DC4D94"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para la adquisición de materiales y suministros de consumo.</w:t>
            </w:r>
          </w:p>
        </w:tc>
      </w:tr>
      <w:tr w:rsidR="009276A3" w:rsidRPr="00333F86" w:rsidTr="00345CDB">
        <w:tc>
          <w:tcPr>
            <w:tcW w:w="424" w:type="pct"/>
            <w:shd w:val="clear" w:color="auto" w:fill="auto"/>
          </w:tcPr>
          <w:p w:rsidR="009276A3" w:rsidRPr="00333F86" w:rsidRDefault="009276A3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15</w:t>
            </w:r>
          </w:p>
        </w:tc>
        <w:tc>
          <w:tcPr>
            <w:tcW w:w="2152" w:type="pct"/>
            <w:shd w:val="clear" w:color="auto" w:fill="auto"/>
          </w:tcPr>
          <w:p w:rsidR="009276A3" w:rsidRPr="00333F86" w:rsidRDefault="009276A3" w:rsidP="009276A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recepción de los recursos fiscales derivados de los Subsidios y Transferencias para el Fondo Rotatorio provenientes de la TESOFE. (Partida 39910).</w:t>
            </w:r>
          </w:p>
        </w:tc>
        <w:tc>
          <w:tcPr>
            <w:tcW w:w="390" w:type="pct"/>
            <w:shd w:val="clear" w:color="auto" w:fill="auto"/>
          </w:tcPr>
          <w:p w:rsidR="009276A3" w:rsidRPr="00333F86" w:rsidRDefault="009276A3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15</w:t>
            </w:r>
          </w:p>
        </w:tc>
        <w:tc>
          <w:tcPr>
            <w:tcW w:w="2034" w:type="pct"/>
            <w:shd w:val="clear" w:color="auto" w:fill="auto"/>
          </w:tcPr>
          <w:p w:rsidR="009276A3" w:rsidRPr="00333F86" w:rsidRDefault="009276A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los servicios generales recibidos en la Entidad.</w:t>
            </w:r>
          </w:p>
        </w:tc>
      </w:tr>
      <w:tr w:rsidR="009276A3" w:rsidRPr="00333F86" w:rsidTr="00345CDB">
        <w:tc>
          <w:tcPr>
            <w:tcW w:w="424" w:type="pct"/>
            <w:shd w:val="clear" w:color="auto" w:fill="auto"/>
          </w:tcPr>
          <w:p w:rsidR="009276A3" w:rsidRPr="00333F86" w:rsidRDefault="009276A3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16</w:t>
            </w:r>
          </w:p>
        </w:tc>
        <w:tc>
          <w:tcPr>
            <w:tcW w:w="2152" w:type="pct"/>
            <w:shd w:val="clear" w:color="auto" w:fill="auto"/>
          </w:tcPr>
          <w:p w:rsidR="009276A3" w:rsidRPr="00333F86" w:rsidRDefault="009276A3" w:rsidP="009276A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recursos fiscales derivados de Subsidios y Transferencias</w:t>
            </w:r>
          </w:p>
          <w:p w:rsidR="009276A3" w:rsidRPr="00333F86" w:rsidRDefault="009276A3" w:rsidP="009276A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recibidos en la cuenta general de la Entidad para el reembolso del</w:t>
            </w:r>
          </w:p>
          <w:p w:rsidR="009276A3" w:rsidRPr="00333F86" w:rsidRDefault="009276A3" w:rsidP="009276A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Fondo Rotatorio.</w:t>
            </w:r>
          </w:p>
          <w:p w:rsidR="00D45D56" w:rsidRPr="00333F86" w:rsidRDefault="00D45D56" w:rsidP="009276A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9276A3" w:rsidRPr="00333F86" w:rsidRDefault="009276A3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16</w:t>
            </w:r>
          </w:p>
        </w:tc>
        <w:tc>
          <w:tcPr>
            <w:tcW w:w="2034" w:type="pct"/>
            <w:shd w:val="clear" w:color="auto" w:fill="auto"/>
          </w:tcPr>
          <w:p w:rsidR="009276A3" w:rsidRPr="00333F86" w:rsidRDefault="009276A3" w:rsidP="009276A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las retenciones de Ley y las penalizaciones por</w:t>
            </w:r>
          </w:p>
          <w:p w:rsidR="009276A3" w:rsidRPr="00333F86" w:rsidRDefault="009276A3" w:rsidP="009276A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incumplimiento de contrato.</w:t>
            </w:r>
          </w:p>
        </w:tc>
      </w:tr>
      <w:tr w:rsidR="00937104" w:rsidRPr="00333F86" w:rsidTr="00345CDB">
        <w:tc>
          <w:tcPr>
            <w:tcW w:w="424" w:type="pct"/>
            <w:shd w:val="clear" w:color="auto" w:fill="auto"/>
          </w:tcPr>
          <w:p w:rsidR="00937104" w:rsidRPr="00333F86" w:rsidRDefault="00937104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17</w:t>
            </w:r>
          </w:p>
        </w:tc>
        <w:tc>
          <w:tcPr>
            <w:tcW w:w="2152" w:type="pct"/>
            <w:shd w:val="clear" w:color="auto" w:fill="auto"/>
          </w:tcPr>
          <w:p w:rsidR="00937104" w:rsidRPr="00333F86" w:rsidRDefault="00937104" w:rsidP="00474DD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del Fondo Rotatorio a la cuenta general de la Entidad al finalizar el ejercicio para su reintegro</w:t>
            </w:r>
          </w:p>
        </w:tc>
        <w:tc>
          <w:tcPr>
            <w:tcW w:w="390" w:type="pct"/>
            <w:shd w:val="clear" w:color="auto" w:fill="auto"/>
          </w:tcPr>
          <w:p w:rsidR="00937104" w:rsidRPr="00333F86" w:rsidRDefault="00937104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17</w:t>
            </w:r>
          </w:p>
        </w:tc>
        <w:tc>
          <w:tcPr>
            <w:tcW w:w="2034" w:type="pct"/>
            <w:shd w:val="clear" w:color="auto" w:fill="auto"/>
          </w:tcPr>
          <w:p w:rsidR="00937104" w:rsidRPr="00333F86" w:rsidRDefault="00937104" w:rsidP="00937104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las obligaciones reconocidas por otros servicios</w:t>
            </w:r>
          </w:p>
          <w:p w:rsidR="00937104" w:rsidRPr="00333F86" w:rsidRDefault="00937104" w:rsidP="00937104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generales recibidos.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474DDE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18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del Fondo Fijo de Caja a la cuenta general del ente público.</w:t>
            </w:r>
          </w:p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18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las retenciones de Ley, así como por penalizaciones por incumplimiento de contrato.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19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recepción de los recursos fiscales para cubrir obligaciones de las entidades a través del comisionado habilitado.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19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los servicios generales recibidos en la Entidad.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20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las entregas a la entidad de los rendimientos generados en la cuenta del Comisionado Habilitado.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20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los viáticos.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21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al proveedor por la devolución de materiales y suministros.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21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recursos entregados por concepto de viáticos.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22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remanente, derivado de la comprobación de los viáticos.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22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anticipos por la adquisición de bienes inmuebles, muebles.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23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recuperación de los recursos al vencimiento de las inversiones financieras.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23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las penalizaciones por incumplimiento de contrato.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24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intereses devengados no capitalizados.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24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 adquisición de bienes inmuebles, muebles e intangibles.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25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registro de los intereses devengados y recibidos de inversiones con recursos fiscales.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25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compra o incremento de inversiones con recursos propios.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26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cobros parciales y/o liquidaciones por concepto de responsabilidades a favor de la Entidad.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26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entero a la TESOFE de los intereses generados de inversiones con recursos fiscales.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27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cancelación anticipada del contrato de concesión.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27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las responsabilidades fincadas que afectan al patrimonio de la Entidad, derivadas del extravío o robo de bienes o efectivo.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28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pStyle w:val="Encabezado"/>
              <w:spacing w:line="240" w:lineRule="atLeast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 los recursos no utilizados.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28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las concesiones otorgadas por el Gobierno Federal a la Entidad para su operación, explotación, conservación y mantenimiento.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345CDB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29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actualización del saldo de las cuentas de Activo al corte mensual y al cierre del ejercicio, por la diferencia positiva conforme al tipo de cambio emitido por el Banco de México y publicado en el Diario Oficial de la Federación y a la tabla “tipo de cambio de divisas extranjeras para el cierre contable” emitida por la Unidad de Contabilidad Gubernamental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29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 obra pública en bienes de dominio público bajo contrato de concesión.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345CDB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30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actualización del saldo de las cuentas de Activo al corte mensual y al cierre del ejercicio, por la diferencia negativa conforme al tipo de cambio emitido por el Banco de México y publicado en el Diario Oficial de la Federación y a la tabla “tipo de cambio de divisas extranjeras para el cierre contable” emitida por la Unidad de Contabilidad Gubernamental.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30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las retenciones de obra pública en bienes de dominio público bajo contrato de concesión.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31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en efectivo del IVA a favor.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31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los gastos de conservación y mantenimiento de los bienes de dominio público recibidos en concesión.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32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las utilidades a los trabajadores.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32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los gastos derivados de servicios financieros, bancarios y comerciales.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33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provisional efectuado a cuenta del Impuesto Sobre la Renta anual.</w:t>
            </w:r>
          </w:p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33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recursos entregados sujetos a comprobar.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34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En caso que se recupere una cuenta por cobrar ya cancelada con la estimación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34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apertura o incremento de fondos con afectación específica para garantizar el cumplimiento de obligaciones derivadas de las disposiciones legales por concepto de aportaciones para puentes de peaje, derechos y otros conceptos establecidos como enteros a la TESOFE. (Ley de </w:t>
            </w:r>
            <w:r w:rsidR="00EE2770" w:rsidRPr="00333F86">
              <w:rPr>
                <w:rFonts w:ascii="Noto Sans" w:hAnsi="Noto Sans" w:cs="Noto Sans"/>
                <w:sz w:val="20"/>
              </w:rPr>
              <w:t>Coordinación</w:t>
            </w:r>
            <w:r w:rsidRPr="00333F86">
              <w:rPr>
                <w:rFonts w:ascii="Noto Sans" w:hAnsi="Noto Sans" w:cs="Noto Sans"/>
                <w:sz w:val="20"/>
              </w:rPr>
              <w:t xml:space="preserve"> Fiscal Art. 9 A).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35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Aplicación del depósito recibido en garantía del tercero para cubrir el pago derivado del incumplimiento de las obligaciones contraídas, si no fue cubierto por éste y traspaso de la cuenta bancaria específica a la general.</w:t>
            </w:r>
          </w:p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(Esta operación se relaciona con la Guía 4.- Ingresos Propios).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35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en efectivo del IVA e ISR.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36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traspaso a la cuenta general de bancos, derivado de los rendimientos a favor de la Entidad por depósitos en garantía.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36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del impuesto sobre nómina.</w:t>
            </w:r>
          </w:p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37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</w:p>
          <w:p w:rsidR="00FB6493" w:rsidRPr="00333F86" w:rsidRDefault="00FB6493" w:rsidP="00FB6493">
            <w:pPr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recuperación de depósitos entregados en garantía por la terminación del contrato y de no existir adeudo alguno.</w:t>
            </w:r>
          </w:p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37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 w:firstLine="708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de recursos a un tercero por parte de la Entidad para la creación de depósitos en garantía del pago oportuno en la adquisición de bienes y/o servicios.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38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083319">
            <w:pPr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De los recursos recibidos del Fideicomiso “Fondo para cubrir compensaciones económicas o indemnizaciones a los servidores públicos de la Administración Pública Federal” para otorgar la compensación a los servidores públicos por la conclusión de la prestación de servicios.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38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las obligaciones derivadas de demandas y juicios sentenciados en contra de la Entidad.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39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tabs>
                <w:tab w:val="left" w:pos="1842"/>
              </w:tabs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intereses devengados, para su entrega posterior a la TESOFE, por retiro voluntario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39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entero de las retenciones de ISR.</w:t>
            </w: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40</w:t>
            </w: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diversos conceptos por recursos propios y fiscales.</w:t>
            </w: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40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en caso de haber sobrante, más los intereses.</w:t>
            </w:r>
          </w:p>
          <w:p w:rsidR="00C56FD0" w:rsidRPr="00333F86" w:rsidRDefault="00C56FD0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41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del pasivo circulante de ejercicios anteriores a través de una cuenta bancaria.</w:t>
            </w:r>
          </w:p>
          <w:p w:rsidR="0011580F" w:rsidRPr="00333F86" w:rsidRDefault="0011580F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FB6493" w:rsidRPr="00333F86" w:rsidTr="00345CDB">
        <w:tc>
          <w:tcPr>
            <w:tcW w:w="424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173"/>
              <w:jc w:val="center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FB6493" w:rsidRPr="00333F86" w:rsidRDefault="00FB6493" w:rsidP="00FB6493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B6493" w:rsidRPr="00333F86" w:rsidRDefault="002927B0" w:rsidP="00FB6493">
            <w:pPr>
              <w:spacing w:after="120"/>
              <w:ind w:right="-21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42</w:t>
            </w:r>
          </w:p>
        </w:tc>
        <w:tc>
          <w:tcPr>
            <w:tcW w:w="2034" w:type="pct"/>
            <w:shd w:val="clear" w:color="auto" w:fill="auto"/>
          </w:tcPr>
          <w:p w:rsidR="00FB6493" w:rsidRPr="00333F86" w:rsidRDefault="00FB6493" w:rsidP="00FB6493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FB6493" w:rsidRPr="00333F86" w:rsidTr="00753EE1">
        <w:tc>
          <w:tcPr>
            <w:tcW w:w="5000" w:type="pct"/>
            <w:gridSpan w:val="4"/>
            <w:shd w:val="clear" w:color="auto" w:fill="auto"/>
          </w:tcPr>
          <w:p w:rsidR="00DC0B13" w:rsidRPr="00333F86" w:rsidRDefault="00FB6493" w:rsidP="00DC0B13">
            <w:pPr>
              <w:spacing w:after="120"/>
              <w:ind w:right="567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 xml:space="preserve">SU SALDO REPRESENTA: </w:t>
            </w:r>
          </w:p>
          <w:p w:rsidR="00345CDB" w:rsidRPr="00333F86" w:rsidRDefault="00FB6493" w:rsidP="00FB6493">
            <w:pPr>
              <w:spacing w:after="120"/>
              <w:ind w:right="-21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Representa el monto de los recursos monetarios en propiedad de la Entidad Paraestatal Federal, disponible en instituciones bancarias.</w:t>
            </w:r>
          </w:p>
        </w:tc>
      </w:tr>
      <w:tr w:rsidR="00FB6493" w:rsidRPr="00333F86" w:rsidTr="00753EE1">
        <w:tc>
          <w:tcPr>
            <w:tcW w:w="5000" w:type="pct"/>
            <w:gridSpan w:val="4"/>
            <w:shd w:val="clear" w:color="auto" w:fill="auto"/>
          </w:tcPr>
          <w:p w:rsidR="00FB6493" w:rsidRPr="00333F86" w:rsidRDefault="00FB6493" w:rsidP="00DC0B13">
            <w:pPr>
              <w:spacing w:after="120"/>
              <w:ind w:right="567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C17FE0" w:rsidRPr="00333F86" w:rsidRDefault="00C17FE0" w:rsidP="00FB6493">
            <w:pPr>
              <w:spacing w:after="120"/>
              <w:ind w:right="-21"/>
              <w:rPr>
                <w:rFonts w:ascii="Noto Sans" w:hAnsi="Noto Sans" w:cs="Noto Sans"/>
                <w:sz w:val="20"/>
              </w:rPr>
            </w:pPr>
          </w:p>
        </w:tc>
      </w:tr>
    </w:tbl>
    <w:p w:rsidR="004B53CE" w:rsidRPr="00333F86" w:rsidRDefault="004B53C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P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1356"/>
        <w:gridCol w:w="1917"/>
        <w:gridCol w:w="2823"/>
        <w:gridCol w:w="1862"/>
        <w:gridCol w:w="1815"/>
      </w:tblGrid>
      <w:tr w:rsidR="004B53CE" w:rsidRPr="00333F86" w:rsidTr="00333F86">
        <w:trPr>
          <w:jc w:val="center"/>
        </w:trPr>
        <w:tc>
          <w:tcPr>
            <w:tcW w:w="596" w:type="pct"/>
            <w:shd w:val="clear" w:color="auto" w:fill="auto"/>
          </w:tcPr>
          <w:p w:rsidR="004B53CE" w:rsidRPr="00333F86" w:rsidRDefault="00C56FD0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br w:type="column"/>
            </w:r>
            <w:r w:rsidR="004B53CE"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1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64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2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39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81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4B53CE" w:rsidRPr="00333F86" w:rsidTr="00333F86">
        <w:trPr>
          <w:jc w:val="center"/>
        </w:trPr>
        <w:tc>
          <w:tcPr>
            <w:tcW w:w="596" w:type="pct"/>
            <w:shd w:val="clear" w:color="auto" w:fill="auto"/>
            <w:vAlign w:val="center"/>
          </w:tcPr>
          <w:p w:rsidR="004B53CE" w:rsidRPr="00333F86" w:rsidRDefault="00326E30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1.1.1.4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EFECTIVO Y EQUIVALENTES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B53CE" w:rsidRPr="00333F86" w:rsidRDefault="00326E30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INVERSIONES TEMPORALES (HASTA 3 MESES)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B53CE" w:rsidRPr="00333F86" w:rsidTr="00753EE1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146CC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F179FD" w:rsidP="00F179FD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</w:t>
            </w:r>
            <w:r w:rsidR="00146CCA" w:rsidRPr="00333F86">
              <w:rPr>
                <w:rFonts w:ascii="Noto Sans" w:hAnsi="Noto Sans" w:cs="Noto Sans"/>
                <w:sz w:val="20"/>
              </w:rPr>
              <w:t xml:space="preserve"> </w:t>
            </w:r>
            <w:r w:rsidRPr="00333F86">
              <w:rPr>
                <w:rFonts w:ascii="Noto Sans" w:hAnsi="Noto Sans" w:cs="Noto Sans"/>
                <w:sz w:val="20"/>
              </w:rPr>
              <w:t>ejercicio inmediato anterior.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4247E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C6307C" w:rsidP="00474DD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recuperación de los recursos al vencimiento de las inversiones financieras</w:t>
            </w:r>
            <w:r w:rsidR="00CD7E3B" w:rsidRPr="00333F86">
              <w:rPr>
                <w:rFonts w:ascii="Noto Sans" w:hAnsi="Noto Sans" w:cs="Noto Sans"/>
                <w:sz w:val="20"/>
              </w:rPr>
              <w:t>, o por su venta, incluidos los intereses</w:t>
            </w:r>
            <w:r w:rsidR="002A6D7D" w:rsidRPr="00333F86">
              <w:rPr>
                <w:rFonts w:ascii="Noto Sans" w:hAnsi="Noto Sans" w:cs="Noto Sans"/>
                <w:sz w:val="20"/>
              </w:rPr>
              <w:t xml:space="preserve"> </w:t>
            </w:r>
            <w:r w:rsidR="00CD7E3B" w:rsidRPr="00333F86">
              <w:rPr>
                <w:rFonts w:ascii="Noto Sans" w:hAnsi="Noto Sans" w:cs="Noto Sans"/>
                <w:sz w:val="20"/>
              </w:rPr>
              <w:t>capitalizados.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4247E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146CC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compra o incremento de inversiones con recursos propios.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4247E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361D4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diferencia negativa de valores negociables derivada de la fluctuación del tipo de cambio en moneda extranjera.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4247E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C6307C" w:rsidP="00474DD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capitalización de los intereses devengados</w:t>
            </w:r>
            <w:r w:rsidR="00163BC1" w:rsidRPr="00333F86">
              <w:rPr>
                <w:rFonts w:ascii="Noto Sans" w:hAnsi="Noto Sans" w:cs="Noto Sans"/>
                <w:sz w:val="20"/>
              </w:rPr>
              <w:t xml:space="preserve"> de inversiones con recursos propios.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4247E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361D4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actualización del saldo de las cuentas de Activo al corte mensual y al cierre del ejercicio, por la diferencia negativa conforme al tipo de cambio emitido por el Banco de México y publicado en el Diario Oficial de la Federación y a la tabla “tipo de cambio de divisas extranjeras para el cierre contable” emitida por la Unidad de Contabilidad Gubernamental.</w:t>
            </w:r>
          </w:p>
        </w:tc>
      </w:tr>
      <w:tr w:rsidR="00163BC1" w:rsidRPr="00333F86" w:rsidTr="00753EE1">
        <w:tc>
          <w:tcPr>
            <w:tcW w:w="424" w:type="pct"/>
            <w:shd w:val="clear" w:color="auto" w:fill="auto"/>
          </w:tcPr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163BC1" w:rsidRPr="00333F86" w:rsidRDefault="00163BC1" w:rsidP="00474DD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actualización de los activos derivada de la diferencia positiva en los valores negociables provenientes del tipo de cambio en moneda extranjera.</w:t>
            </w:r>
          </w:p>
        </w:tc>
        <w:tc>
          <w:tcPr>
            <w:tcW w:w="390" w:type="pct"/>
            <w:shd w:val="clear" w:color="auto" w:fill="auto"/>
          </w:tcPr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actualización del saldo de las cuentas de Activo al corte mensual y al cierre del ejercicio, por la diferencia negativa conforme al tipo de cambio emitido por el Banco de México y publicado en el Diario Oficial de la Federación y a la tabla “tipo de cambio de divisas extranjeras para el cierre contable” emitida por la Unidad de Contabilidad Gubernamental.</w:t>
            </w:r>
          </w:p>
        </w:tc>
      </w:tr>
      <w:tr w:rsidR="00163BC1" w:rsidRPr="00333F86" w:rsidTr="00753EE1">
        <w:tc>
          <w:tcPr>
            <w:tcW w:w="424" w:type="pct"/>
            <w:shd w:val="clear" w:color="auto" w:fill="auto"/>
          </w:tcPr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capitalización de los activos derivada de las diferencias positivas en los valores negociables provenientes del tipo de cambio en moneda extranjera.</w:t>
            </w:r>
          </w:p>
        </w:tc>
        <w:tc>
          <w:tcPr>
            <w:tcW w:w="390" w:type="pct"/>
            <w:shd w:val="clear" w:color="auto" w:fill="auto"/>
          </w:tcPr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163BC1" w:rsidRPr="00333F86" w:rsidTr="00753EE1">
        <w:tc>
          <w:tcPr>
            <w:tcW w:w="424" w:type="pct"/>
            <w:shd w:val="clear" w:color="auto" w:fill="auto"/>
          </w:tcPr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actualización del saldo de las cuentas de Activo al corte mensual y al cierre del ejercicio, por la diferencia positiva conforme al tipo de cambio emitido por el Banco de México y publicado en el Diario Oficial de la Federación y a la tabla “tipo de cambio de divisas extranjeras para el cierre contable” emitida por la Unidad de Contabilidad Gubernamental</w:t>
            </w:r>
          </w:p>
        </w:tc>
        <w:tc>
          <w:tcPr>
            <w:tcW w:w="390" w:type="pct"/>
            <w:shd w:val="clear" w:color="auto" w:fill="auto"/>
          </w:tcPr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163BC1" w:rsidRPr="00333F86" w:rsidTr="00753EE1">
        <w:tc>
          <w:tcPr>
            <w:tcW w:w="5000" w:type="pct"/>
            <w:gridSpan w:val="4"/>
            <w:shd w:val="clear" w:color="auto" w:fill="auto"/>
          </w:tcPr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 xml:space="preserve">SU SALDO REPRESENTA: </w:t>
            </w:r>
          </w:p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efectivo invertido por la Entidad Paraestatal Federal, cuya recuperación se efectuará en un plazo inferior a tres meses.</w:t>
            </w:r>
          </w:p>
        </w:tc>
      </w:tr>
      <w:tr w:rsidR="00163BC1" w:rsidRPr="00333F86" w:rsidTr="00753EE1">
        <w:tc>
          <w:tcPr>
            <w:tcW w:w="5000" w:type="pct"/>
            <w:gridSpan w:val="4"/>
            <w:shd w:val="clear" w:color="auto" w:fill="auto"/>
          </w:tcPr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163BC1" w:rsidRPr="00333F86" w:rsidRDefault="00163BC1" w:rsidP="00163B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C56FD0" w:rsidRPr="00333F86" w:rsidRDefault="00C56FD0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4B53CE" w:rsidRPr="00333F86" w:rsidRDefault="00C56FD0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  <w:r w:rsidRPr="00333F86">
        <w:rPr>
          <w:rFonts w:ascii="Noto Sans" w:hAnsi="Noto Sans" w:cs="Noto Sans"/>
          <w:sz w:val="20"/>
        </w:rPr>
        <w:br w:type="column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9"/>
        <w:gridCol w:w="1879"/>
        <w:gridCol w:w="1733"/>
      </w:tblGrid>
      <w:tr w:rsidR="003C61BF" w:rsidRPr="00333F86" w:rsidTr="00077B47">
        <w:trPr>
          <w:jc w:val="center"/>
        </w:trPr>
        <w:tc>
          <w:tcPr>
            <w:tcW w:w="620" w:type="pct"/>
            <w:shd w:val="clear" w:color="auto" w:fill="auto"/>
          </w:tcPr>
          <w:p w:rsidR="003C61BF" w:rsidRPr="00333F86" w:rsidRDefault="003C61BF" w:rsidP="00077B4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3C61BF" w:rsidRPr="00333F86" w:rsidRDefault="003C61BF" w:rsidP="00077B4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3C61BF" w:rsidRPr="00333F86" w:rsidRDefault="003C61BF" w:rsidP="00077B4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3C61BF" w:rsidRPr="00333F86" w:rsidRDefault="003C61BF" w:rsidP="00077B4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3C61BF" w:rsidRPr="00333F86" w:rsidRDefault="003C61BF" w:rsidP="00077B4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3C61BF" w:rsidRPr="00333F86" w:rsidRDefault="003C61BF" w:rsidP="00077B4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3C61BF" w:rsidRPr="00333F86" w:rsidTr="00077B47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3C61BF" w:rsidRPr="00333F86" w:rsidRDefault="003C61BF" w:rsidP="00077B4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1.1.1.5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3C61BF" w:rsidRPr="00333F86" w:rsidRDefault="003C61BF" w:rsidP="00077B4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3C61BF" w:rsidRPr="00333F86" w:rsidRDefault="003C61BF" w:rsidP="00077B4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3C61BF" w:rsidRPr="00333F86" w:rsidRDefault="003C61BF" w:rsidP="00077B4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EFECTIVO Y EQUIVALENTES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3C61BF" w:rsidRPr="00333F86" w:rsidRDefault="003C61BF" w:rsidP="003C61B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FONDOS CON AFECTACIÓN</w:t>
            </w:r>
          </w:p>
          <w:p w:rsidR="003C61BF" w:rsidRPr="00333F86" w:rsidRDefault="003C61BF" w:rsidP="003C61B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ESPECÍFICA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3C61BF" w:rsidRPr="00333F86" w:rsidRDefault="003C61BF" w:rsidP="00077B4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3C61BF" w:rsidRPr="00333F86" w:rsidRDefault="003C61BF" w:rsidP="003C61BF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3C61BF" w:rsidRPr="00333F86" w:rsidTr="00077B47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3C61BF" w:rsidRPr="00333F86" w:rsidRDefault="003C61BF" w:rsidP="00077B47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3C61BF" w:rsidRPr="00333F86" w:rsidRDefault="003C61BF" w:rsidP="00077B47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3C61BF" w:rsidRPr="00333F86" w:rsidRDefault="003C61BF" w:rsidP="00077B47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3C61BF" w:rsidRPr="00333F86" w:rsidRDefault="003C61BF" w:rsidP="00077B47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3C61BF" w:rsidRPr="00333F86" w:rsidTr="00077B47">
        <w:tc>
          <w:tcPr>
            <w:tcW w:w="424" w:type="pct"/>
            <w:shd w:val="clear" w:color="auto" w:fill="auto"/>
          </w:tcPr>
          <w:p w:rsidR="003C61BF" w:rsidRPr="00333F86" w:rsidRDefault="003C61BF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3C61BF" w:rsidRPr="00333F86" w:rsidRDefault="003C61BF" w:rsidP="003C61B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3C61BF" w:rsidRPr="00333F86" w:rsidRDefault="00C57A31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3C61BF" w:rsidRPr="00333F86" w:rsidRDefault="003C61BF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entero a la TESOFE de los recursos por concepto de las aportaciones para la conservación y mantenimiento de puentes de peaje y derechos y otros conceptos establecidos para este fin.</w:t>
            </w:r>
          </w:p>
        </w:tc>
      </w:tr>
      <w:tr w:rsidR="001E50A7" w:rsidRPr="00333F86" w:rsidTr="00077B47">
        <w:tc>
          <w:tcPr>
            <w:tcW w:w="424" w:type="pct"/>
            <w:shd w:val="clear" w:color="auto" w:fill="auto"/>
          </w:tcPr>
          <w:p w:rsidR="001E50A7" w:rsidRPr="00333F86" w:rsidRDefault="001E50A7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1E50A7" w:rsidRPr="00333F86" w:rsidRDefault="001E50A7" w:rsidP="003C61B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recursos destinados al Fondo Rotatorio.</w:t>
            </w:r>
          </w:p>
        </w:tc>
        <w:tc>
          <w:tcPr>
            <w:tcW w:w="390" w:type="pct"/>
            <w:shd w:val="clear" w:color="auto" w:fill="auto"/>
          </w:tcPr>
          <w:p w:rsidR="001E50A7" w:rsidRPr="00333F86" w:rsidRDefault="001E50A7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1E50A7" w:rsidRPr="00333F86" w:rsidRDefault="001E50A7" w:rsidP="00474DD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del Fondo Rotatorio a la cuenta general de la Entidad al finalizar el ejercicio para su reintegro.</w:t>
            </w:r>
          </w:p>
        </w:tc>
      </w:tr>
      <w:tr w:rsidR="001E50A7" w:rsidRPr="00333F86" w:rsidTr="00077B47">
        <w:tc>
          <w:tcPr>
            <w:tcW w:w="424" w:type="pct"/>
            <w:shd w:val="clear" w:color="auto" w:fill="auto"/>
          </w:tcPr>
          <w:p w:rsidR="001E50A7" w:rsidRPr="00333F86" w:rsidRDefault="001E50A7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1E50A7" w:rsidRPr="00333F86" w:rsidRDefault="001E50A7" w:rsidP="003C61B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reembolso de los recursos al Fondo Rotatorio.</w:t>
            </w:r>
          </w:p>
        </w:tc>
        <w:tc>
          <w:tcPr>
            <w:tcW w:w="390" w:type="pct"/>
            <w:shd w:val="clear" w:color="auto" w:fill="auto"/>
          </w:tcPr>
          <w:p w:rsidR="001E50A7" w:rsidRPr="00333F86" w:rsidRDefault="001E50A7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1E50A7" w:rsidRPr="00333F86" w:rsidRDefault="001E50A7" w:rsidP="00474DD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del Fondo Rotatorio a la cuenta general de la Entidad al finalizar el ejercicio para su reintegro.</w:t>
            </w:r>
          </w:p>
        </w:tc>
      </w:tr>
      <w:tr w:rsidR="001E50A7" w:rsidRPr="00333F86" w:rsidTr="00077B47">
        <w:tc>
          <w:tcPr>
            <w:tcW w:w="424" w:type="pct"/>
            <w:shd w:val="clear" w:color="auto" w:fill="auto"/>
          </w:tcPr>
          <w:p w:rsidR="001E50A7" w:rsidRPr="00333F86" w:rsidRDefault="001E50A7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1E50A7" w:rsidRPr="00333F86" w:rsidRDefault="001E50A7" w:rsidP="003C61B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registro de la constitución del Fondo Fijo de Caja.</w:t>
            </w:r>
          </w:p>
        </w:tc>
        <w:tc>
          <w:tcPr>
            <w:tcW w:w="390" w:type="pct"/>
            <w:shd w:val="clear" w:color="auto" w:fill="auto"/>
          </w:tcPr>
          <w:p w:rsidR="001E50A7" w:rsidRPr="00333F86" w:rsidRDefault="001E50A7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1E50A7" w:rsidRPr="00333F86" w:rsidRDefault="001E50A7" w:rsidP="00474DD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comprobación de gastos realizados con el Fondo Fijo de Caja, con afectación presupuestaria.</w:t>
            </w:r>
          </w:p>
        </w:tc>
      </w:tr>
      <w:tr w:rsidR="001E50A7" w:rsidRPr="00333F86" w:rsidTr="00077B47">
        <w:tc>
          <w:tcPr>
            <w:tcW w:w="424" w:type="pct"/>
            <w:shd w:val="clear" w:color="auto" w:fill="auto"/>
          </w:tcPr>
          <w:p w:rsidR="001E50A7" w:rsidRPr="00333F86" w:rsidRDefault="001E50A7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1E50A7" w:rsidRPr="00333F86" w:rsidRDefault="001E50A7" w:rsidP="003C61B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reposición del Fondo Fijo de Caja.</w:t>
            </w:r>
          </w:p>
        </w:tc>
        <w:tc>
          <w:tcPr>
            <w:tcW w:w="390" w:type="pct"/>
            <w:shd w:val="clear" w:color="auto" w:fill="auto"/>
          </w:tcPr>
          <w:p w:rsidR="001E50A7" w:rsidRPr="00333F86" w:rsidRDefault="001E50A7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1E50A7" w:rsidRPr="00333F86" w:rsidRDefault="001E50A7" w:rsidP="00474DD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del Fondo Fijo de Caja a la cuenta general de la Entidad.</w:t>
            </w:r>
          </w:p>
        </w:tc>
      </w:tr>
      <w:tr w:rsidR="001E50A7" w:rsidRPr="00333F86" w:rsidTr="00077B47">
        <w:tc>
          <w:tcPr>
            <w:tcW w:w="424" w:type="pct"/>
            <w:shd w:val="clear" w:color="auto" w:fill="auto"/>
          </w:tcPr>
          <w:p w:rsidR="001E50A7" w:rsidRPr="00333F86" w:rsidRDefault="001E50A7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1E50A7" w:rsidRPr="00333F86" w:rsidRDefault="001E50A7" w:rsidP="00474DD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del Fondo Rotatorio a la cuenta general de la Entidad al finalizar el ejercicio para su reintegro.</w:t>
            </w:r>
          </w:p>
        </w:tc>
        <w:tc>
          <w:tcPr>
            <w:tcW w:w="390" w:type="pct"/>
            <w:shd w:val="clear" w:color="auto" w:fill="auto"/>
          </w:tcPr>
          <w:p w:rsidR="001E50A7" w:rsidRPr="00333F86" w:rsidRDefault="001E50A7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1E50A7" w:rsidRPr="00333F86" w:rsidRDefault="001E50A7" w:rsidP="00474DD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comprobación de gastos realizados con el Fondo Fijo de Caja, con afectación presupuestaria.</w:t>
            </w:r>
          </w:p>
        </w:tc>
      </w:tr>
      <w:tr w:rsidR="00C57A31" w:rsidRPr="00333F86" w:rsidTr="00077B47">
        <w:tc>
          <w:tcPr>
            <w:tcW w:w="424" w:type="pct"/>
            <w:shd w:val="clear" w:color="auto" w:fill="auto"/>
          </w:tcPr>
          <w:p w:rsidR="00C57A31" w:rsidRPr="00333F86" w:rsidRDefault="001E50A7" w:rsidP="00C57A3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C57A31" w:rsidRPr="00333F86" w:rsidRDefault="00C57A31" w:rsidP="00C57A3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apertura o incremento de fondos con afectación específica para garantizar el cumplimiento de obligaciones derivadas de las disposiciones legales por concepto de aportaciones para puentes de peaje, derechos y otros conceptos establecidos como enteros a la TESOFE. (Ley de </w:t>
            </w:r>
            <w:r w:rsidR="005656CC" w:rsidRPr="00333F86">
              <w:rPr>
                <w:rFonts w:ascii="Noto Sans" w:hAnsi="Noto Sans" w:cs="Noto Sans"/>
                <w:sz w:val="20"/>
              </w:rPr>
              <w:t>Coordinación</w:t>
            </w:r>
            <w:r w:rsidRPr="00333F86">
              <w:rPr>
                <w:rFonts w:ascii="Noto Sans" w:hAnsi="Noto Sans" w:cs="Noto Sans"/>
                <w:sz w:val="20"/>
              </w:rPr>
              <w:t xml:space="preserve"> Fiscal Art. 9 A).</w:t>
            </w:r>
          </w:p>
        </w:tc>
        <w:tc>
          <w:tcPr>
            <w:tcW w:w="390" w:type="pct"/>
            <w:shd w:val="clear" w:color="auto" w:fill="auto"/>
          </w:tcPr>
          <w:p w:rsidR="00C57A31" w:rsidRPr="00333F86" w:rsidRDefault="001E50A7" w:rsidP="00C57A3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C57A31" w:rsidRPr="00333F86" w:rsidRDefault="00C57A31" w:rsidP="00C57A3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C57A31" w:rsidRPr="00333F86" w:rsidTr="00077B47">
        <w:tc>
          <w:tcPr>
            <w:tcW w:w="5000" w:type="pct"/>
            <w:gridSpan w:val="4"/>
            <w:shd w:val="clear" w:color="auto" w:fill="auto"/>
          </w:tcPr>
          <w:p w:rsidR="00C57A31" w:rsidRPr="00333F86" w:rsidRDefault="00C57A31" w:rsidP="00C57A3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El monto de los fondos destinados a financiar determinados gastos o actividades.</w:t>
            </w:r>
          </w:p>
        </w:tc>
      </w:tr>
      <w:tr w:rsidR="00C57A31" w:rsidRPr="00333F86" w:rsidTr="00077B47">
        <w:tc>
          <w:tcPr>
            <w:tcW w:w="5000" w:type="pct"/>
            <w:gridSpan w:val="4"/>
            <w:shd w:val="clear" w:color="auto" w:fill="auto"/>
          </w:tcPr>
          <w:p w:rsidR="00C57A31" w:rsidRPr="00333F86" w:rsidRDefault="00C57A31" w:rsidP="00C57A3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C57A31" w:rsidRPr="00333F86" w:rsidRDefault="00C57A31" w:rsidP="00C57A3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3C61BF" w:rsidRPr="00333F86" w:rsidRDefault="003C61BF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471CC" w:rsidRPr="00333F86" w:rsidRDefault="005471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471CC" w:rsidRPr="00333F86" w:rsidRDefault="005471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471CC" w:rsidRPr="00333F86" w:rsidRDefault="005471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471CC" w:rsidRPr="00333F86" w:rsidRDefault="005471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471CC" w:rsidRPr="00333F86" w:rsidRDefault="005471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471CC" w:rsidRPr="00333F86" w:rsidRDefault="005471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471CC" w:rsidRPr="00333F86" w:rsidRDefault="005471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471CC" w:rsidRPr="00333F86" w:rsidRDefault="005471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471CC" w:rsidRPr="00333F86" w:rsidRDefault="005471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471CC" w:rsidRPr="00333F86" w:rsidRDefault="005471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3C61BF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52"/>
        <w:gridCol w:w="1826"/>
        <w:gridCol w:w="2731"/>
        <w:gridCol w:w="2312"/>
        <w:gridCol w:w="1733"/>
      </w:tblGrid>
      <w:tr w:rsidR="004B53CE" w:rsidRPr="00333F86" w:rsidTr="00753EE1">
        <w:trPr>
          <w:jc w:val="center"/>
        </w:trPr>
        <w:tc>
          <w:tcPr>
            <w:tcW w:w="620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4B53CE" w:rsidRPr="00333F86" w:rsidTr="00753EE1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4B53CE" w:rsidRPr="00333F86" w:rsidRDefault="00326E30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1.1.1.6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EFECTIVO Y EQUIVALENTES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4B53CE" w:rsidRPr="00333F86" w:rsidRDefault="00326E30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DEPÓSITOS DE FONDOS DE TERCEROS EN GARANTÍA Y/O ADMINISTRACIÓN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B53CE" w:rsidRPr="00333F86" w:rsidTr="00753EE1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910F5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910F5D" w:rsidRPr="00333F86" w:rsidRDefault="00910F5D" w:rsidP="00910F5D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</w:t>
            </w:r>
          </w:p>
          <w:p w:rsidR="004B53CE" w:rsidRPr="00333F86" w:rsidRDefault="00910F5D" w:rsidP="00910F5D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ejercicio inmediato anterior.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390047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FC044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a proveedores de los gastos de tipo corriente y de inversión, derivados de los proyectos de investigación u operaciones a nombre del tercero.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390047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FC044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recursos entregados a la Entidad, propiedad de terceros destinados a proyectos de investigación u otros fines específicos.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390047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FC044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las retenciones de terceros.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390047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FC044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recursos de terceros para su entrega a otro por instrucciones del primero, tales como giros, remesas internacionales, pago de programas sociales y otros.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390047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FC044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 recursos a terceros que no se utilizaron al término del proyecto de investigación u otros fines específicos.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390047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FC044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reembolso de las comisiones bancarias de terceros.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390047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FC044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de los recursos proporcionados por un tercero a favor de otro, tales como giros, remesas internacionales, pago de programas sociales y otros.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390047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FC044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recepción de los recursos de terceros para garantizar a la Entidad el cumplimiento de las obligaciones contraídas. En efectivo.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390047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93496F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al tercero del depósito recibido en garantía o cancelación de la fianza por la terminación del contrato y no existir adeudo alguno. En efectivo.</w:t>
            </w:r>
          </w:p>
        </w:tc>
      </w:tr>
      <w:tr w:rsidR="0093496F" w:rsidRPr="00333F86" w:rsidTr="00753EE1">
        <w:tc>
          <w:tcPr>
            <w:tcW w:w="424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rendimientos generados por los recursos derivados de los depósitos en garantía a favor de la Entidad</w:t>
            </w:r>
          </w:p>
        </w:tc>
        <w:tc>
          <w:tcPr>
            <w:tcW w:w="390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Aplicación del depósito recibido en garantía del tercero para cubrir el pago derivado del incumplimiento de las obligaciones contraídas, si no fue cubierto por éste y traspaso de la cuenta bancaria específica a la general.</w:t>
            </w:r>
          </w:p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(Esta operación se relaciona con la Guía 4.- Ingresos Propios).</w:t>
            </w:r>
          </w:p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 Por la aplicación del Fondo</w:t>
            </w:r>
          </w:p>
        </w:tc>
      </w:tr>
      <w:tr w:rsidR="0093496F" w:rsidRPr="00333F86" w:rsidTr="00753EE1">
        <w:tc>
          <w:tcPr>
            <w:tcW w:w="424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traspaso a la cuenta general de bancos, derivado de los rendimientos a favor de la Entidad por depósitos en garantía.</w:t>
            </w:r>
          </w:p>
        </w:tc>
      </w:tr>
      <w:tr w:rsidR="0093496F" w:rsidRPr="00333F86" w:rsidTr="00753EE1">
        <w:tc>
          <w:tcPr>
            <w:tcW w:w="424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93496F" w:rsidRPr="00333F86" w:rsidTr="00753EE1">
        <w:tc>
          <w:tcPr>
            <w:tcW w:w="424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93496F" w:rsidRPr="00333F86" w:rsidTr="00753EE1">
        <w:tc>
          <w:tcPr>
            <w:tcW w:w="5000" w:type="pct"/>
            <w:gridSpan w:val="4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Representan los recursos propiedad de terceros que se encuentran en poder de la Entidad Paraestatal Federal, en garantía del cumplimiento de obligaciones contractuales o legales o para su administración.</w:t>
            </w:r>
          </w:p>
        </w:tc>
      </w:tr>
      <w:tr w:rsidR="0093496F" w:rsidRPr="00333F86" w:rsidTr="00753EE1">
        <w:tc>
          <w:tcPr>
            <w:tcW w:w="5000" w:type="pct"/>
            <w:gridSpan w:val="4"/>
            <w:shd w:val="clear" w:color="auto" w:fill="auto"/>
          </w:tcPr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93496F" w:rsidRPr="00333F86" w:rsidRDefault="0093496F" w:rsidP="0093496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C56FD0" w:rsidRPr="00333F86" w:rsidRDefault="00C56FD0" w:rsidP="00624E1A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624E1A" w:rsidRPr="00333F86" w:rsidRDefault="00C56FD0" w:rsidP="00624E1A">
      <w:pPr>
        <w:spacing w:after="40"/>
        <w:ind w:right="567"/>
        <w:jc w:val="both"/>
        <w:rPr>
          <w:rFonts w:ascii="Noto Sans" w:hAnsi="Noto Sans" w:cs="Noto Sans"/>
          <w:sz w:val="20"/>
        </w:rPr>
      </w:pPr>
      <w:r w:rsidRPr="00333F86">
        <w:rPr>
          <w:rFonts w:ascii="Noto Sans" w:hAnsi="Noto Sans" w:cs="Noto Sans"/>
          <w:sz w:val="20"/>
        </w:rPr>
        <w:br w:type="column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409"/>
        <w:gridCol w:w="1971"/>
        <w:gridCol w:w="2876"/>
        <w:gridCol w:w="1915"/>
        <w:gridCol w:w="1549"/>
      </w:tblGrid>
      <w:tr w:rsidR="00C17FE0" w:rsidRPr="00333F86" w:rsidTr="00796C29">
        <w:trPr>
          <w:jc w:val="center"/>
        </w:trPr>
        <w:tc>
          <w:tcPr>
            <w:tcW w:w="620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C17FE0" w:rsidRPr="00333F86" w:rsidTr="00796C29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1.1.2.1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DERECHO A RECIBIR EFECTIVO O EQUIVALENTES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INVERSIONES FINANCIERAS</w:t>
            </w:r>
          </w:p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 CORTO PLAZO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C17FE0" w:rsidRPr="00333F86" w:rsidRDefault="00C17FE0" w:rsidP="00624E1A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C17FE0" w:rsidRPr="00333F86" w:rsidRDefault="00C17FE0" w:rsidP="00624E1A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624E1A" w:rsidRPr="00333F86" w:rsidTr="00077B47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624E1A" w:rsidRPr="00333F86" w:rsidRDefault="00624E1A" w:rsidP="00077B47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624E1A" w:rsidRPr="00333F86" w:rsidRDefault="00624E1A" w:rsidP="00077B47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624E1A" w:rsidRPr="00333F86" w:rsidRDefault="00624E1A" w:rsidP="00077B47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624E1A" w:rsidRPr="00333F86" w:rsidRDefault="00624E1A" w:rsidP="00077B47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624E1A" w:rsidRPr="00333F86" w:rsidTr="00077B47">
        <w:tc>
          <w:tcPr>
            <w:tcW w:w="424" w:type="pct"/>
            <w:shd w:val="clear" w:color="auto" w:fill="auto"/>
          </w:tcPr>
          <w:p w:rsidR="00624E1A" w:rsidRPr="00333F86" w:rsidRDefault="00624E1A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624E1A" w:rsidRPr="00333F86" w:rsidRDefault="00624E1A" w:rsidP="00624E1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</w:t>
            </w:r>
          </w:p>
        </w:tc>
        <w:tc>
          <w:tcPr>
            <w:tcW w:w="390" w:type="pct"/>
            <w:shd w:val="clear" w:color="auto" w:fill="auto"/>
          </w:tcPr>
          <w:p w:rsidR="00624E1A" w:rsidRPr="00333F86" w:rsidRDefault="00624E1A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624E1A" w:rsidRPr="00333F86" w:rsidRDefault="008C4C0B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recuperación de los recursos al vencimiento de las inversiones financieras.</w:t>
            </w:r>
          </w:p>
        </w:tc>
      </w:tr>
      <w:tr w:rsidR="00624E1A" w:rsidRPr="00333F86" w:rsidTr="00077B47">
        <w:tc>
          <w:tcPr>
            <w:tcW w:w="424" w:type="pct"/>
            <w:shd w:val="clear" w:color="auto" w:fill="auto"/>
          </w:tcPr>
          <w:p w:rsidR="00624E1A" w:rsidRPr="00333F86" w:rsidRDefault="00EE38C4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624E1A" w:rsidRPr="00333F86" w:rsidRDefault="008C4C0B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compra o incremento de inversiones con recursos propios.</w:t>
            </w:r>
          </w:p>
        </w:tc>
        <w:tc>
          <w:tcPr>
            <w:tcW w:w="390" w:type="pct"/>
            <w:shd w:val="clear" w:color="auto" w:fill="auto"/>
          </w:tcPr>
          <w:p w:rsidR="00624E1A" w:rsidRPr="00333F86" w:rsidRDefault="00EE38C4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624E1A" w:rsidRPr="00333F86" w:rsidRDefault="00EE38C4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diferencia negativa de valores negociables derivada de la fluctuación del tipo de cambio en moneda extranjera.</w:t>
            </w:r>
          </w:p>
        </w:tc>
      </w:tr>
      <w:tr w:rsidR="00624E1A" w:rsidRPr="00333F86" w:rsidTr="00077B47">
        <w:tc>
          <w:tcPr>
            <w:tcW w:w="424" w:type="pct"/>
            <w:shd w:val="clear" w:color="auto" w:fill="auto"/>
          </w:tcPr>
          <w:p w:rsidR="00624E1A" w:rsidRPr="00333F86" w:rsidRDefault="00EE38C4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624E1A" w:rsidRPr="00333F86" w:rsidRDefault="008C4C0B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capitalización de los intereses devengados.</w:t>
            </w:r>
          </w:p>
        </w:tc>
        <w:tc>
          <w:tcPr>
            <w:tcW w:w="390" w:type="pct"/>
            <w:shd w:val="clear" w:color="auto" w:fill="auto"/>
          </w:tcPr>
          <w:p w:rsidR="00624E1A" w:rsidRPr="00333F86" w:rsidRDefault="00EE38C4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624E1A" w:rsidRPr="00333F86" w:rsidRDefault="00EE38C4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actualización del saldo de las cuentas de Activo al corte mensual y al cierre del ejercicio, por la diferencia negativa conforme al tipo de cambio emitido por el Banco de México y publicado en el Diario Oficial de la Federación y a la tabla “tipo de cambio de divisas extranjeras para el cierre contable” emitida por la Unidad de Contabilidad Gubernamental.</w:t>
            </w:r>
          </w:p>
        </w:tc>
      </w:tr>
      <w:tr w:rsidR="00624E1A" w:rsidRPr="00333F86" w:rsidTr="00077B47">
        <w:tc>
          <w:tcPr>
            <w:tcW w:w="424" w:type="pct"/>
            <w:shd w:val="clear" w:color="auto" w:fill="auto"/>
          </w:tcPr>
          <w:p w:rsidR="00624E1A" w:rsidRPr="00333F86" w:rsidRDefault="00EE38C4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624E1A" w:rsidRPr="00333F86" w:rsidRDefault="00EE38C4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capitalización de los activos derivada de las diferencias positivas en los valores negociables provenientes del tipo de cambio en moneda extranjera.</w:t>
            </w:r>
          </w:p>
          <w:p w:rsidR="00C17FE0" w:rsidRPr="00333F86" w:rsidRDefault="00C17FE0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24E1A" w:rsidRPr="00333F86" w:rsidRDefault="001C782F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624E1A" w:rsidRPr="00333F86" w:rsidRDefault="001C782F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624E1A" w:rsidRPr="00333F86" w:rsidTr="00077B47">
        <w:tc>
          <w:tcPr>
            <w:tcW w:w="424" w:type="pct"/>
            <w:shd w:val="clear" w:color="auto" w:fill="auto"/>
          </w:tcPr>
          <w:p w:rsidR="00624E1A" w:rsidRPr="00333F86" w:rsidRDefault="00EE38C4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624E1A" w:rsidRPr="00333F86" w:rsidRDefault="00EE38C4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actualización del saldo de las cuentas de Activo al corte mensual y al cierre del ejercicio, por la diferencia positiva conforme al tipo de cambio emitido por el Banco de México y publicado en el Diario Oficial de la Federación y a la tabla “tipo de cambio de divisas extranjeras para el cierre contable” emitida por la Unidad de Contabilidad Gubernamental</w:t>
            </w:r>
          </w:p>
          <w:p w:rsidR="001C782F" w:rsidRPr="00333F86" w:rsidRDefault="001C782F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24E1A" w:rsidRPr="00333F86" w:rsidRDefault="00624E1A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624E1A" w:rsidRPr="00333F86" w:rsidRDefault="00D13B3C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624E1A" w:rsidRPr="00333F86" w:rsidTr="00077B47">
        <w:tc>
          <w:tcPr>
            <w:tcW w:w="424" w:type="pct"/>
            <w:shd w:val="clear" w:color="auto" w:fill="auto"/>
          </w:tcPr>
          <w:p w:rsidR="00624E1A" w:rsidRPr="00333F86" w:rsidRDefault="00EE38C4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624E1A" w:rsidRPr="00333F86" w:rsidRDefault="00EE38C4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inversión derivada de la provisión de los recursos de PTU para pagos en el ejercicio siguiente</w:t>
            </w:r>
          </w:p>
        </w:tc>
        <w:tc>
          <w:tcPr>
            <w:tcW w:w="390" w:type="pct"/>
            <w:shd w:val="clear" w:color="auto" w:fill="auto"/>
          </w:tcPr>
          <w:p w:rsidR="00624E1A" w:rsidRPr="00333F86" w:rsidRDefault="00624E1A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624E1A" w:rsidRPr="00333F86" w:rsidRDefault="00624E1A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624E1A" w:rsidRPr="00333F86" w:rsidTr="00077B47">
        <w:tc>
          <w:tcPr>
            <w:tcW w:w="5000" w:type="pct"/>
            <w:gridSpan w:val="4"/>
            <w:shd w:val="clear" w:color="auto" w:fill="auto"/>
          </w:tcPr>
          <w:p w:rsidR="00624E1A" w:rsidRPr="00333F86" w:rsidRDefault="00624E1A" w:rsidP="00624E1A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El monto de los recursos de la Entidad Paraestatal Federal invertidos en títulos, valores y demás instrumentos financieros, cuya recuperación se efectuará en un plazo</w:t>
            </w:r>
            <w:r w:rsidR="001C782F" w:rsidRPr="00333F86">
              <w:rPr>
                <w:rFonts w:ascii="Noto Sans" w:hAnsi="Noto Sans" w:cs="Noto Sans"/>
                <w:sz w:val="20"/>
              </w:rPr>
              <w:t xml:space="preserve"> </w:t>
            </w:r>
            <w:r w:rsidRPr="00333F86">
              <w:rPr>
                <w:rFonts w:ascii="Noto Sans" w:hAnsi="Noto Sans" w:cs="Noto Sans"/>
                <w:sz w:val="20"/>
              </w:rPr>
              <w:t>menor o igual a doce meses.</w:t>
            </w:r>
          </w:p>
        </w:tc>
      </w:tr>
      <w:tr w:rsidR="00624E1A" w:rsidRPr="00333F86" w:rsidTr="00077B47">
        <w:tc>
          <w:tcPr>
            <w:tcW w:w="5000" w:type="pct"/>
            <w:gridSpan w:val="4"/>
            <w:shd w:val="clear" w:color="auto" w:fill="auto"/>
          </w:tcPr>
          <w:p w:rsidR="00624E1A" w:rsidRPr="00333F86" w:rsidRDefault="00624E1A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624E1A" w:rsidRPr="00333F86" w:rsidRDefault="00624E1A" w:rsidP="00077B4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4B53CE" w:rsidRPr="00333F86" w:rsidRDefault="004B53C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1356"/>
        <w:gridCol w:w="1917"/>
        <w:gridCol w:w="2823"/>
        <w:gridCol w:w="1862"/>
        <w:gridCol w:w="1815"/>
      </w:tblGrid>
      <w:tr w:rsidR="004B53CE" w:rsidRPr="00333F86" w:rsidTr="005471CC">
        <w:trPr>
          <w:jc w:val="center"/>
        </w:trPr>
        <w:tc>
          <w:tcPr>
            <w:tcW w:w="596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1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64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2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39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819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4B53CE" w:rsidRPr="00333F86" w:rsidTr="005471CC">
        <w:trPr>
          <w:jc w:val="center"/>
        </w:trPr>
        <w:tc>
          <w:tcPr>
            <w:tcW w:w="596" w:type="pct"/>
            <w:shd w:val="clear" w:color="auto" w:fill="auto"/>
            <w:vAlign w:val="center"/>
          </w:tcPr>
          <w:p w:rsidR="004B53CE" w:rsidRPr="00333F86" w:rsidRDefault="00326E30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1.1.2.2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4B53CE" w:rsidRPr="00333F86" w:rsidRDefault="00326E30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DERECHO A RECIBIR EFECTIVO O</w:t>
            </w:r>
            <w:r w:rsidR="004B53CE" w:rsidRPr="00333F86">
              <w:rPr>
                <w:rFonts w:ascii="Noto Sans" w:hAnsi="Noto Sans" w:cs="Noto Sans"/>
                <w:b/>
                <w:spacing w:val="20"/>
                <w:sz w:val="20"/>
              </w:rPr>
              <w:t xml:space="preserve"> EQUIVALENTES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B53CE" w:rsidRPr="00333F86" w:rsidRDefault="00326E30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CUENTAS POR COBRAR A CORTO PLAZO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4776"/>
        <w:gridCol w:w="1059"/>
        <w:gridCol w:w="4321"/>
      </w:tblGrid>
      <w:tr w:rsidR="004B53CE" w:rsidRPr="00333F86" w:rsidTr="00947A73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477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1948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4B53CE" w:rsidRPr="00333F86" w:rsidTr="00947A73">
        <w:tc>
          <w:tcPr>
            <w:tcW w:w="424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1C782F" w:rsidP="001C782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477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1948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 los anticipos por la prestación de servicios. Incluye IVA.</w:t>
            </w:r>
          </w:p>
        </w:tc>
      </w:tr>
      <w:tr w:rsidR="004B53CE" w:rsidRPr="00333F86" w:rsidTr="00947A73">
        <w:tc>
          <w:tcPr>
            <w:tcW w:w="424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484BE2" w:rsidP="00484BE2">
            <w:pPr>
              <w:tabs>
                <w:tab w:val="left" w:pos="3254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devengado por la prestación de servicios. Por el total y el IVA.</w:t>
            </w:r>
          </w:p>
        </w:tc>
        <w:tc>
          <w:tcPr>
            <w:tcW w:w="477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1948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de la prestación de servicios.</w:t>
            </w:r>
          </w:p>
        </w:tc>
      </w:tr>
      <w:tr w:rsidR="004B53CE" w:rsidRPr="00333F86" w:rsidTr="00947A73">
        <w:tc>
          <w:tcPr>
            <w:tcW w:w="424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devengado en la venta de bienes (comercialización o producción).</w:t>
            </w:r>
          </w:p>
        </w:tc>
        <w:tc>
          <w:tcPr>
            <w:tcW w:w="477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1948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 los anticipos en la venta de bienes (comercialización o producción).</w:t>
            </w:r>
          </w:p>
        </w:tc>
      </w:tr>
      <w:tr w:rsidR="004B53CE" w:rsidRPr="00333F86" w:rsidTr="00947A73">
        <w:tc>
          <w:tcPr>
            <w:tcW w:w="424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prestación de servicios y venta de bienes en una sola exhibición.</w:t>
            </w:r>
          </w:p>
        </w:tc>
        <w:tc>
          <w:tcPr>
            <w:tcW w:w="477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1948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en la venta de bienes (comercialización o producción).</w:t>
            </w:r>
          </w:p>
        </w:tc>
      </w:tr>
      <w:tr w:rsidR="004B53CE" w:rsidRPr="00333F86" w:rsidTr="00947A73">
        <w:tc>
          <w:tcPr>
            <w:tcW w:w="424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ingresos que derivan de transacciones o eventos inusuales no propios del objeto de la Entidad tales como: venta de activos improductivos, materiales obsoletos y/o excedentes; venta de bases de licitación, indemnizaciones y otros.</w:t>
            </w:r>
          </w:p>
        </w:tc>
        <w:tc>
          <w:tcPr>
            <w:tcW w:w="477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1948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por la prestación de servicios y venta de bienes (comercializados o producidos).</w:t>
            </w:r>
          </w:p>
        </w:tc>
      </w:tr>
      <w:tr w:rsidR="004B53CE" w:rsidRPr="00333F86" w:rsidTr="00947A73">
        <w:tc>
          <w:tcPr>
            <w:tcW w:w="424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registro del pasivo por concepto de los subsidios, transferencias o las aportaciones del Gobierno Federal pendiente de aplicar, mediante la modalidad de Gasto Directo.</w:t>
            </w:r>
          </w:p>
        </w:tc>
        <w:tc>
          <w:tcPr>
            <w:tcW w:w="477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1948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ingresos que derivan de transacciones o eventos inusuales no propios del objeto de la Entidad tales como: venta de activos improductivos, materiales obsoletos y/o excedentes; venta de bases de licitación, indemnizaciones y otros.</w:t>
            </w:r>
          </w:p>
          <w:p w:rsidR="00BE4EB4" w:rsidRPr="00333F86" w:rsidRDefault="00BE4EB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B50AAC" w:rsidRPr="00333F86" w:rsidTr="00947A73">
        <w:tc>
          <w:tcPr>
            <w:tcW w:w="424" w:type="pct"/>
            <w:shd w:val="clear" w:color="auto" w:fill="auto"/>
          </w:tcPr>
          <w:p w:rsidR="00B50AAC" w:rsidRPr="00333F86" w:rsidRDefault="00B50AAC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B50AAC" w:rsidRPr="00333F86" w:rsidRDefault="00B50AAC" w:rsidP="00B50AA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de recursos a los servidores públicos para gastos</w:t>
            </w:r>
          </w:p>
          <w:p w:rsidR="00B50AAC" w:rsidRPr="00333F86" w:rsidRDefault="00B50AAC" w:rsidP="00B50AA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urgentes.</w:t>
            </w:r>
          </w:p>
        </w:tc>
        <w:tc>
          <w:tcPr>
            <w:tcW w:w="477" w:type="pct"/>
            <w:shd w:val="clear" w:color="auto" w:fill="auto"/>
          </w:tcPr>
          <w:p w:rsidR="00B50AAC" w:rsidRPr="00333F86" w:rsidRDefault="00B50AAC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1948" w:type="pct"/>
            <w:shd w:val="clear" w:color="auto" w:fill="auto"/>
          </w:tcPr>
          <w:p w:rsidR="00B50AAC" w:rsidRPr="00333F86" w:rsidRDefault="00B50AAC" w:rsidP="00474DD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Al cierre del ejercicio por el traspaso del activo circulante al diferido de los subsidios, transferencias y/o aportaciones del Gobierno Federal, de los cuales no se emitió Cuenta por Liquidar Certificada o no se recibieron recursos de la TESOFE para su pago</w:t>
            </w:r>
          </w:p>
        </w:tc>
      </w:tr>
      <w:tr w:rsidR="004B53CE" w:rsidRPr="00333F86" w:rsidTr="00947A73">
        <w:tc>
          <w:tcPr>
            <w:tcW w:w="424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bienes inmuebles o 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</w:tc>
        <w:tc>
          <w:tcPr>
            <w:tcW w:w="477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1948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notificación del pago de la Cuenta por Liquidar Certificada por parte de la TESOFE, afectando simultáneamente el ingreso cobrado y el egreso pagado.</w:t>
            </w:r>
          </w:p>
        </w:tc>
      </w:tr>
      <w:tr w:rsidR="004B53CE" w:rsidRPr="00333F86" w:rsidTr="00947A73">
        <w:tc>
          <w:tcPr>
            <w:tcW w:w="424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bienes inmuebles, muebles y Activos Biológicos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la par.</w:t>
            </w:r>
          </w:p>
        </w:tc>
        <w:tc>
          <w:tcPr>
            <w:tcW w:w="477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1948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las cuotas y aportaciones patronales y demás obligaciones derivadas de una relación laboral.</w:t>
            </w:r>
          </w:p>
        </w:tc>
      </w:tr>
      <w:tr w:rsidR="004B53CE" w:rsidRPr="00333F86" w:rsidTr="00947A73">
        <w:tc>
          <w:tcPr>
            <w:tcW w:w="424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bienes inmuebles, muebles o Activos Biológicos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la par.</w:t>
            </w:r>
          </w:p>
        </w:tc>
        <w:tc>
          <w:tcPr>
            <w:tcW w:w="477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1948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registro del pasivo correspondiente de las erogaciones que al cierre del ejercicio no se emitió Cuenta por Liquidar Certificada o no se recibieron recursos de la TESOFE para su pago</w:t>
            </w:r>
          </w:p>
        </w:tc>
      </w:tr>
      <w:tr w:rsidR="004B53CE" w:rsidRPr="00333F86" w:rsidTr="00947A73">
        <w:tc>
          <w:tcPr>
            <w:tcW w:w="424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477" w:type="pct"/>
            <w:shd w:val="clear" w:color="auto" w:fill="auto"/>
          </w:tcPr>
          <w:p w:rsidR="004B53CE" w:rsidRPr="00333F86" w:rsidRDefault="003E72C4" w:rsidP="003E72C4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1948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cobro de la venta de bienes inmuebles, muebles o Activos Biológicos.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</w:p>
        </w:tc>
      </w:tr>
      <w:tr w:rsidR="004B53CE" w:rsidRPr="00333F86" w:rsidTr="00947A73">
        <w:tc>
          <w:tcPr>
            <w:tcW w:w="424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477" w:type="pct"/>
            <w:shd w:val="clear" w:color="auto" w:fill="auto"/>
          </w:tcPr>
          <w:p w:rsidR="004B53CE" w:rsidRPr="00333F86" w:rsidRDefault="003E72C4" w:rsidP="003E72C4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1948" w:type="pct"/>
            <w:shd w:val="clear" w:color="auto" w:fill="auto"/>
          </w:tcPr>
          <w:p w:rsidR="004B53CE" w:rsidRPr="00333F86" w:rsidRDefault="00484BE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 la estimación por cancelación de las cuentas por cobrar, por considerarse irrecuperables o incosteables.</w:t>
            </w:r>
          </w:p>
        </w:tc>
      </w:tr>
      <w:tr w:rsidR="004B53CE" w:rsidRPr="00333F86" w:rsidTr="00947A73">
        <w:tc>
          <w:tcPr>
            <w:tcW w:w="424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477" w:type="pct"/>
            <w:shd w:val="clear" w:color="auto" w:fill="auto"/>
          </w:tcPr>
          <w:p w:rsidR="004B53CE" w:rsidRPr="00333F86" w:rsidRDefault="003E72C4" w:rsidP="003E72C4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1948" w:type="pct"/>
            <w:shd w:val="clear" w:color="auto" w:fill="auto"/>
          </w:tcPr>
          <w:p w:rsidR="00305F5F" w:rsidRPr="00333F86" w:rsidRDefault="00305F5F" w:rsidP="00305F5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Aplicación del depósito recibido en garantía del tercero para cubrir el pago derivado del incumplimiento de las obligaciones contraídas, si no fue cubierto por éste y traspaso de la cuenta bancaria específica a la general.</w:t>
            </w:r>
          </w:p>
          <w:p w:rsidR="004B53CE" w:rsidRPr="00333F86" w:rsidRDefault="00305F5F" w:rsidP="00305F5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(Esta operación se relaciona con la Guía 4.- Ingresos Propios).</w:t>
            </w:r>
          </w:p>
          <w:p w:rsidR="00305F5F" w:rsidRPr="00333F86" w:rsidRDefault="00305F5F" w:rsidP="00305F5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a)</w:t>
            </w:r>
            <w:r w:rsidRPr="00333F86">
              <w:rPr>
                <w:rFonts w:ascii="Noto Sans" w:hAnsi="Noto Sans" w:cs="Noto Sans"/>
                <w:sz w:val="20"/>
              </w:rPr>
              <w:tab/>
              <w:t>Por el traspaso de la cuenta específica a la general.</w:t>
            </w:r>
          </w:p>
        </w:tc>
      </w:tr>
      <w:tr w:rsidR="004B53CE" w:rsidRPr="00333F86" w:rsidTr="00947A73">
        <w:tc>
          <w:tcPr>
            <w:tcW w:w="424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477" w:type="pct"/>
            <w:shd w:val="clear" w:color="auto" w:fill="auto"/>
          </w:tcPr>
          <w:p w:rsidR="004B53CE" w:rsidRPr="00333F86" w:rsidRDefault="003E72C4" w:rsidP="003E72C4">
            <w:pPr>
              <w:spacing w:after="120"/>
              <w:ind w:right="567"/>
              <w:jc w:val="center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1948" w:type="pct"/>
            <w:shd w:val="clear" w:color="auto" w:fill="auto"/>
          </w:tcPr>
          <w:p w:rsidR="004B53CE" w:rsidRPr="00333F86" w:rsidRDefault="003E72C4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del pasivo circulante de ejercicios anteriores.</w:t>
            </w:r>
          </w:p>
        </w:tc>
      </w:tr>
      <w:tr w:rsidR="003E72C4" w:rsidRPr="00333F86" w:rsidTr="00947A73">
        <w:tc>
          <w:tcPr>
            <w:tcW w:w="424" w:type="pct"/>
            <w:shd w:val="clear" w:color="auto" w:fill="auto"/>
          </w:tcPr>
          <w:p w:rsidR="003E72C4" w:rsidRPr="00333F86" w:rsidRDefault="003E72C4" w:rsidP="003E72C4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3E72C4" w:rsidRPr="00333F86" w:rsidRDefault="003E72C4" w:rsidP="003E72C4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477" w:type="pct"/>
            <w:shd w:val="clear" w:color="auto" w:fill="auto"/>
          </w:tcPr>
          <w:p w:rsidR="003E72C4" w:rsidRPr="00333F86" w:rsidRDefault="003E72C4" w:rsidP="003E72C4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14</w:t>
            </w:r>
          </w:p>
        </w:tc>
        <w:tc>
          <w:tcPr>
            <w:tcW w:w="1948" w:type="pct"/>
            <w:shd w:val="clear" w:color="auto" w:fill="auto"/>
          </w:tcPr>
          <w:p w:rsidR="003E72C4" w:rsidRPr="00333F86" w:rsidRDefault="003E72C4" w:rsidP="003E72C4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3E72C4" w:rsidRPr="00333F86" w:rsidTr="00753EE1">
        <w:tc>
          <w:tcPr>
            <w:tcW w:w="5000" w:type="pct"/>
            <w:gridSpan w:val="4"/>
            <w:shd w:val="clear" w:color="auto" w:fill="auto"/>
          </w:tcPr>
          <w:p w:rsidR="003E72C4" w:rsidRPr="00333F86" w:rsidRDefault="003E72C4" w:rsidP="003E72C4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Representa el monto de los derechos de cobro a favor de la Entidad Paraestatal Federal, cuyo origen se deriva de la venta de bienes y servicios exigibles en un plazo menor o igual a doce meses.</w:t>
            </w:r>
          </w:p>
        </w:tc>
      </w:tr>
      <w:tr w:rsidR="003E72C4" w:rsidRPr="00333F86" w:rsidTr="00753EE1">
        <w:tc>
          <w:tcPr>
            <w:tcW w:w="5000" w:type="pct"/>
            <w:gridSpan w:val="4"/>
            <w:shd w:val="clear" w:color="auto" w:fill="auto"/>
          </w:tcPr>
          <w:p w:rsidR="003E72C4" w:rsidRPr="00333F86" w:rsidRDefault="003E72C4" w:rsidP="003E72C4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3E72C4" w:rsidRPr="00333F86" w:rsidRDefault="003E72C4" w:rsidP="003E72C4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4B53CE" w:rsidRPr="00333F86" w:rsidRDefault="004B53C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Pr="00333F86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BE4EB4" w:rsidRDefault="00BE4E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P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1356"/>
        <w:gridCol w:w="1917"/>
        <w:gridCol w:w="2823"/>
        <w:gridCol w:w="1862"/>
        <w:gridCol w:w="1815"/>
      </w:tblGrid>
      <w:tr w:rsidR="004B53CE" w:rsidRPr="00333F86" w:rsidTr="005471CC">
        <w:trPr>
          <w:jc w:val="center"/>
        </w:trPr>
        <w:tc>
          <w:tcPr>
            <w:tcW w:w="596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1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64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2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39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819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DF4791" w:rsidRPr="00333F86" w:rsidTr="005471CC">
        <w:trPr>
          <w:jc w:val="center"/>
        </w:trPr>
        <w:tc>
          <w:tcPr>
            <w:tcW w:w="596" w:type="pct"/>
            <w:shd w:val="clear" w:color="auto" w:fill="auto"/>
            <w:vAlign w:val="center"/>
          </w:tcPr>
          <w:p w:rsidR="00DF4791" w:rsidRPr="00333F86" w:rsidRDefault="00DF4791" w:rsidP="00DF479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1.1.2.3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DF4791" w:rsidRPr="00333F86" w:rsidRDefault="00DF4791" w:rsidP="00DF479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DF4791" w:rsidRPr="00333F86" w:rsidRDefault="00DF4791" w:rsidP="00DF479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DF4791" w:rsidRPr="00333F86" w:rsidRDefault="00DF4791" w:rsidP="00DF479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DERECHO A RECIBIR EFECTIVO O EQUIVALENTES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F4791" w:rsidRPr="00333F86" w:rsidRDefault="00DF4791" w:rsidP="00DF479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DEUDORES DIVERSOS POR COBRAR A CORTO PLAZO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DF4791" w:rsidRPr="00333F86" w:rsidRDefault="00DF4791" w:rsidP="00DF479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1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4776"/>
        <w:gridCol w:w="1059"/>
        <w:gridCol w:w="4522"/>
      </w:tblGrid>
      <w:tr w:rsidR="004B53CE" w:rsidRPr="00333F86" w:rsidTr="00947A73">
        <w:trPr>
          <w:tblHeader/>
        </w:trPr>
        <w:tc>
          <w:tcPr>
            <w:tcW w:w="47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88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463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1975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4B53CE" w:rsidRPr="00333F86" w:rsidTr="00947A73">
        <w:tc>
          <w:tcPr>
            <w:tcW w:w="472" w:type="pct"/>
            <w:shd w:val="clear" w:color="auto" w:fill="auto"/>
          </w:tcPr>
          <w:p w:rsidR="004B53CE" w:rsidRPr="00333F86" w:rsidRDefault="004456F9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88" w:type="pct"/>
            <w:shd w:val="clear" w:color="auto" w:fill="auto"/>
          </w:tcPr>
          <w:p w:rsidR="004B53CE" w:rsidRPr="00333F86" w:rsidRDefault="004456F9" w:rsidP="004456F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</w:t>
            </w:r>
            <w:r w:rsidR="002C2C92" w:rsidRPr="00333F86">
              <w:rPr>
                <w:rFonts w:ascii="Noto Sans" w:hAnsi="Noto Sans" w:cs="Noto Sans"/>
                <w:sz w:val="20"/>
              </w:rPr>
              <w:t xml:space="preserve"> </w:t>
            </w:r>
            <w:r w:rsidRPr="00333F86">
              <w:rPr>
                <w:rFonts w:ascii="Noto Sans" w:hAnsi="Noto Sans" w:cs="Noto Sans"/>
                <w:sz w:val="20"/>
              </w:rPr>
              <w:t>ejercicio inmediato anterior.</w:t>
            </w:r>
          </w:p>
        </w:tc>
        <w:tc>
          <w:tcPr>
            <w:tcW w:w="463" w:type="pct"/>
            <w:shd w:val="clear" w:color="auto" w:fill="auto"/>
          </w:tcPr>
          <w:p w:rsidR="004B53CE" w:rsidRPr="00333F86" w:rsidRDefault="004456F9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1975" w:type="pct"/>
            <w:shd w:val="clear" w:color="auto" w:fill="auto"/>
          </w:tcPr>
          <w:p w:rsidR="004B53CE" w:rsidRPr="00333F86" w:rsidRDefault="00C144B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de los faltantes en caja.</w:t>
            </w:r>
          </w:p>
        </w:tc>
      </w:tr>
      <w:tr w:rsidR="00C1249A" w:rsidRPr="00333F86" w:rsidTr="00947A73">
        <w:tc>
          <w:tcPr>
            <w:tcW w:w="472" w:type="pct"/>
            <w:shd w:val="clear" w:color="auto" w:fill="auto"/>
          </w:tcPr>
          <w:p w:rsidR="00C1249A" w:rsidRPr="00333F86" w:rsidRDefault="00C1249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88" w:type="pct"/>
            <w:shd w:val="clear" w:color="auto" w:fill="auto"/>
          </w:tcPr>
          <w:p w:rsidR="00C1249A" w:rsidRPr="00333F86" w:rsidRDefault="00C1249A" w:rsidP="00DC1188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 los materiales y suministros al proveedor, dentro del ejercicio que se trata.</w:t>
            </w:r>
          </w:p>
        </w:tc>
        <w:tc>
          <w:tcPr>
            <w:tcW w:w="463" w:type="pct"/>
            <w:shd w:val="clear" w:color="auto" w:fill="auto"/>
          </w:tcPr>
          <w:p w:rsidR="00C1249A" w:rsidRPr="00333F86" w:rsidRDefault="00C1249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1975" w:type="pct"/>
            <w:shd w:val="clear" w:color="auto" w:fill="auto"/>
          </w:tcPr>
          <w:p w:rsidR="00C1249A" w:rsidRPr="00333F86" w:rsidRDefault="00C1249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comprobación de los viáticos y pasajes. Incluye IVA</w:t>
            </w:r>
          </w:p>
        </w:tc>
      </w:tr>
      <w:tr w:rsidR="00C1249A" w:rsidRPr="00333F86" w:rsidTr="00947A73">
        <w:tc>
          <w:tcPr>
            <w:tcW w:w="472" w:type="pct"/>
            <w:shd w:val="clear" w:color="auto" w:fill="auto"/>
          </w:tcPr>
          <w:p w:rsidR="00C1249A" w:rsidRPr="00333F86" w:rsidRDefault="00C1249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88" w:type="pct"/>
            <w:shd w:val="clear" w:color="auto" w:fill="auto"/>
          </w:tcPr>
          <w:p w:rsidR="00C1249A" w:rsidRPr="00333F86" w:rsidRDefault="00C1249A" w:rsidP="00C124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devengado de la asignación de viáticos y pasajes.</w:t>
            </w:r>
          </w:p>
        </w:tc>
        <w:tc>
          <w:tcPr>
            <w:tcW w:w="463" w:type="pct"/>
            <w:shd w:val="clear" w:color="auto" w:fill="auto"/>
          </w:tcPr>
          <w:p w:rsidR="00C1249A" w:rsidRPr="00333F86" w:rsidRDefault="00C1249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1975" w:type="pct"/>
            <w:shd w:val="clear" w:color="auto" w:fill="auto"/>
          </w:tcPr>
          <w:p w:rsidR="00C1249A" w:rsidRPr="00333F86" w:rsidRDefault="00C1249A" w:rsidP="00DC1188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remanente, derivado de la comprobación de los viáticos y pasajes.</w:t>
            </w:r>
          </w:p>
        </w:tc>
      </w:tr>
      <w:tr w:rsidR="00C1249A" w:rsidRPr="00333F86" w:rsidTr="00947A73">
        <w:tc>
          <w:tcPr>
            <w:tcW w:w="472" w:type="pct"/>
            <w:shd w:val="clear" w:color="auto" w:fill="auto"/>
          </w:tcPr>
          <w:p w:rsidR="00C1249A" w:rsidRPr="00333F86" w:rsidRDefault="00C1249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88" w:type="pct"/>
            <w:shd w:val="clear" w:color="auto" w:fill="auto"/>
          </w:tcPr>
          <w:p w:rsidR="00C1249A" w:rsidRPr="00333F86" w:rsidRDefault="00C1249A" w:rsidP="00DC1188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las denuncias ante el Ministerio Público Federal, cuando no sea posible determinar responsable, derivadas del extravío o robo de bienes de la Entidad y los pliegos de responsabilidades fincados. a) Activo Circulante</w:t>
            </w:r>
          </w:p>
        </w:tc>
        <w:tc>
          <w:tcPr>
            <w:tcW w:w="463" w:type="pct"/>
            <w:shd w:val="clear" w:color="auto" w:fill="auto"/>
          </w:tcPr>
          <w:p w:rsidR="00C1249A" w:rsidRPr="00333F86" w:rsidRDefault="00C1249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1975" w:type="pct"/>
            <w:shd w:val="clear" w:color="auto" w:fill="auto"/>
          </w:tcPr>
          <w:p w:rsidR="00C1249A" w:rsidRPr="00333F86" w:rsidRDefault="00C1249A" w:rsidP="00DC1188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cobros parciales y/o liquidaciones de las denuncias por los pliegos de responsabilidades fincados, derivados de los casos que fueron denunciados al Ministerio Público Federal a favor de la Entidad</w:t>
            </w:r>
          </w:p>
        </w:tc>
      </w:tr>
      <w:tr w:rsidR="00C1249A" w:rsidRPr="00333F86" w:rsidTr="00947A73">
        <w:tc>
          <w:tcPr>
            <w:tcW w:w="472" w:type="pct"/>
            <w:shd w:val="clear" w:color="auto" w:fill="auto"/>
          </w:tcPr>
          <w:p w:rsidR="00C1249A" w:rsidRPr="00333F86" w:rsidRDefault="00C1249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88" w:type="pct"/>
            <w:shd w:val="clear" w:color="auto" w:fill="auto"/>
          </w:tcPr>
          <w:p w:rsidR="00C1249A" w:rsidRPr="00333F86" w:rsidRDefault="00C1249A" w:rsidP="00DC1188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las denuncias ante el Ministerio Público cuando no sea posible determinar el responsable por recursos que afectaron el gasto, cuando se determine dentro del ejercicio</w:t>
            </w:r>
          </w:p>
        </w:tc>
        <w:tc>
          <w:tcPr>
            <w:tcW w:w="463" w:type="pct"/>
            <w:shd w:val="clear" w:color="auto" w:fill="auto"/>
          </w:tcPr>
          <w:p w:rsidR="00C1249A" w:rsidRPr="00333F86" w:rsidRDefault="00C1249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1975" w:type="pct"/>
            <w:shd w:val="clear" w:color="auto" w:fill="auto"/>
          </w:tcPr>
          <w:p w:rsidR="00C1249A" w:rsidRPr="00333F86" w:rsidRDefault="00C1249A" w:rsidP="00DC1188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dispensa, imposibilidad práctica de cobro, prescripción o caducidad legal de las denuncias ante el Ministerio Público o pliego de responsabilidades fincados.</w:t>
            </w:r>
          </w:p>
        </w:tc>
      </w:tr>
      <w:tr w:rsidR="004B53CE" w:rsidRPr="00333F86" w:rsidTr="00947A73">
        <w:tc>
          <w:tcPr>
            <w:tcW w:w="472" w:type="pct"/>
            <w:shd w:val="clear" w:color="auto" w:fill="auto"/>
          </w:tcPr>
          <w:p w:rsidR="004B53CE" w:rsidRPr="00333F86" w:rsidRDefault="00C1249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88" w:type="pct"/>
            <w:shd w:val="clear" w:color="auto" w:fill="auto"/>
          </w:tcPr>
          <w:p w:rsidR="004B53CE" w:rsidRPr="00333F86" w:rsidRDefault="00C144B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faltantes de recursos en caja.</w:t>
            </w:r>
          </w:p>
        </w:tc>
        <w:tc>
          <w:tcPr>
            <w:tcW w:w="463" w:type="pct"/>
            <w:shd w:val="clear" w:color="auto" w:fill="auto"/>
          </w:tcPr>
          <w:p w:rsidR="004B53CE" w:rsidRPr="00333F86" w:rsidRDefault="00C1249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1975" w:type="pct"/>
            <w:shd w:val="clear" w:color="auto" w:fill="auto"/>
          </w:tcPr>
          <w:p w:rsidR="004B53CE" w:rsidRPr="00333F86" w:rsidRDefault="003B30D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pagado generado por la comprobación de recursos del comisionado habilitado.</w:t>
            </w:r>
          </w:p>
        </w:tc>
      </w:tr>
      <w:tr w:rsidR="004B53CE" w:rsidRPr="00333F86" w:rsidTr="00947A73">
        <w:tc>
          <w:tcPr>
            <w:tcW w:w="472" w:type="pct"/>
            <w:shd w:val="clear" w:color="auto" w:fill="auto"/>
          </w:tcPr>
          <w:p w:rsidR="004B53CE" w:rsidRPr="00333F86" w:rsidRDefault="00C1249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88" w:type="pct"/>
            <w:shd w:val="clear" w:color="auto" w:fill="auto"/>
          </w:tcPr>
          <w:p w:rsidR="004B53CE" w:rsidRPr="00333F86" w:rsidRDefault="003B30D5" w:rsidP="003B30D5">
            <w:pPr>
              <w:spacing w:after="120"/>
              <w:ind w:right="567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de recursos al comisionado habilitado.</w:t>
            </w:r>
          </w:p>
        </w:tc>
        <w:tc>
          <w:tcPr>
            <w:tcW w:w="463" w:type="pct"/>
            <w:shd w:val="clear" w:color="auto" w:fill="auto"/>
          </w:tcPr>
          <w:p w:rsidR="004B53CE" w:rsidRPr="00333F86" w:rsidRDefault="00346E93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1975" w:type="pct"/>
            <w:shd w:val="clear" w:color="auto" w:fill="auto"/>
          </w:tcPr>
          <w:p w:rsidR="004B53CE" w:rsidRPr="00333F86" w:rsidRDefault="003B30D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las entregas a la entidad de los rendimientos generados en la cuenta del Comisionado Habilitado.</w:t>
            </w:r>
          </w:p>
        </w:tc>
      </w:tr>
      <w:tr w:rsidR="004B53CE" w:rsidRPr="00333F86" w:rsidTr="00947A73">
        <w:tc>
          <w:tcPr>
            <w:tcW w:w="472" w:type="pct"/>
            <w:shd w:val="clear" w:color="auto" w:fill="auto"/>
          </w:tcPr>
          <w:p w:rsidR="004B53CE" w:rsidRPr="00333F86" w:rsidRDefault="00346E93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88" w:type="pct"/>
            <w:shd w:val="clear" w:color="auto" w:fill="auto"/>
          </w:tcPr>
          <w:p w:rsidR="004B53CE" w:rsidRPr="00333F86" w:rsidRDefault="003B30D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a favor de la Tesorería de la Federación por los rendimientos financieros originados por los depósitos con recursos fiscales efectuados en las cuentas bancarias que maneja el comisionado habilitado</w:t>
            </w:r>
          </w:p>
        </w:tc>
        <w:tc>
          <w:tcPr>
            <w:tcW w:w="463" w:type="pct"/>
            <w:shd w:val="clear" w:color="auto" w:fill="auto"/>
          </w:tcPr>
          <w:p w:rsidR="004B53CE" w:rsidRPr="00333F86" w:rsidRDefault="00346E93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1975" w:type="pct"/>
            <w:shd w:val="clear" w:color="auto" w:fill="auto"/>
          </w:tcPr>
          <w:p w:rsidR="004B53CE" w:rsidRPr="00333F86" w:rsidRDefault="003B30D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al proveedor por la devolución de materiales y suministros.</w:t>
            </w:r>
          </w:p>
        </w:tc>
      </w:tr>
      <w:tr w:rsidR="004B53CE" w:rsidRPr="00333F86" w:rsidTr="00947A73">
        <w:tc>
          <w:tcPr>
            <w:tcW w:w="472" w:type="pct"/>
            <w:shd w:val="clear" w:color="auto" w:fill="auto"/>
          </w:tcPr>
          <w:p w:rsidR="004B53CE" w:rsidRPr="00333F86" w:rsidRDefault="00346E93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88" w:type="pct"/>
            <w:shd w:val="clear" w:color="auto" w:fill="auto"/>
          </w:tcPr>
          <w:p w:rsidR="004B53CE" w:rsidRPr="00333F86" w:rsidRDefault="003B30D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 los materiales y suministros al proveedor después del pago dentro del ejercicio que se trata.</w:t>
            </w:r>
          </w:p>
        </w:tc>
        <w:tc>
          <w:tcPr>
            <w:tcW w:w="463" w:type="pct"/>
            <w:shd w:val="clear" w:color="auto" w:fill="auto"/>
          </w:tcPr>
          <w:p w:rsidR="004B53CE" w:rsidRPr="00333F86" w:rsidRDefault="00346E93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1975" w:type="pct"/>
            <w:shd w:val="clear" w:color="auto" w:fill="auto"/>
          </w:tcPr>
          <w:p w:rsidR="004B53CE" w:rsidRPr="00333F86" w:rsidRDefault="003B30D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comprobación de los viáticos. Incluye IVA.</w:t>
            </w:r>
          </w:p>
        </w:tc>
      </w:tr>
      <w:tr w:rsidR="004B53CE" w:rsidRPr="00333F86" w:rsidTr="00947A73">
        <w:tc>
          <w:tcPr>
            <w:tcW w:w="472" w:type="pct"/>
            <w:shd w:val="clear" w:color="auto" w:fill="auto"/>
          </w:tcPr>
          <w:p w:rsidR="004B53CE" w:rsidRPr="00333F86" w:rsidRDefault="00346E93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88" w:type="pct"/>
            <w:shd w:val="clear" w:color="auto" w:fill="auto"/>
          </w:tcPr>
          <w:p w:rsidR="004B53CE" w:rsidRPr="00333F86" w:rsidRDefault="003B30D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devengado de la asignación de viáticos.</w:t>
            </w:r>
          </w:p>
        </w:tc>
        <w:tc>
          <w:tcPr>
            <w:tcW w:w="463" w:type="pct"/>
            <w:shd w:val="clear" w:color="auto" w:fill="auto"/>
          </w:tcPr>
          <w:p w:rsidR="004B53CE" w:rsidRPr="00333F86" w:rsidRDefault="00346E93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1975" w:type="pct"/>
            <w:shd w:val="clear" w:color="auto" w:fill="auto"/>
          </w:tcPr>
          <w:p w:rsidR="004B53CE" w:rsidRPr="00333F86" w:rsidRDefault="003B30D5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remanente, derivado de la comprobación de los viáticos.</w:t>
            </w:r>
          </w:p>
        </w:tc>
      </w:tr>
      <w:tr w:rsidR="002C2C92" w:rsidRPr="00333F86" w:rsidTr="00947A73">
        <w:tc>
          <w:tcPr>
            <w:tcW w:w="472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88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recursos entregados por concepto de viáticos.</w:t>
            </w:r>
          </w:p>
        </w:tc>
        <w:tc>
          <w:tcPr>
            <w:tcW w:w="463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1975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reembolso de las comisiones bancarias de terceros.</w:t>
            </w:r>
          </w:p>
        </w:tc>
      </w:tr>
      <w:tr w:rsidR="002C2C92" w:rsidRPr="00333F86" w:rsidTr="00947A73">
        <w:tc>
          <w:tcPr>
            <w:tcW w:w="472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88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cobro de las comisiones bancarias de terceros.</w:t>
            </w:r>
          </w:p>
        </w:tc>
        <w:tc>
          <w:tcPr>
            <w:tcW w:w="463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1975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cobros parciales y/o liquidaciones por concepto de responsabilidades a favor de la Entidad.</w:t>
            </w:r>
          </w:p>
          <w:p w:rsidR="00BE4EB4" w:rsidRPr="00333F86" w:rsidRDefault="00BE4EB4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2C2C92" w:rsidRPr="00333F86" w:rsidTr="00947A73">
        <w:tc>
          <w:tcPr>
            <w:tcW w:w="472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88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las responsabilidades fincadas que afectan al patrimonio de la Entidad, derivadas del extravío o robo de bienes. </w:t>
            </w:r>
          </w:p>
        </w:tc>
        <w:tc>
          <w:tcPr>
            <w:tcW w:w="463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1975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incosteabilidad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de cobro de la responsabilidad o la determinación de la pérdida por improcedencia en la responsabilidad.</w:t>
            </w:r>
          </w:p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2C2C92" w:rsidRPr="00333F86" w:rsidTr="00947A73">
        <w:tc>
          <w:tcPr>
            <w:tcW w:w="472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88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recursos entregados sujetos a comprobar.</w:t>
            </w:r>
          </w:p>
        </w:tc>
        <w:tc>
          <w:tcPr>
            <w:tcW w:w="463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1975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comprobación de los gastos ejercidos de materiales y suministros.</w:t>
            </w:r>
          </w:p>
        </w:tc>
      </w:tr>
      <w:tr w:rsidR="002C2C92" w:rsidRPr="00333F86" w:rsidTr="00947A73">
        <w:tc>
          <w:tcPr>
            <w:tcW w:w="472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88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463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1975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comprobación de los gastos ejercidos de servicios generales.</w:t>
            </w:r>
          </w:p>
        </w:tc>
      </w:tr>
      <w:tr w:rsidR="002C2C92" w:rsidRPr="00333F86" w:rsidTr="00947A73">
        <w:tc>
          <w:tcPr>
            <w:tcW w:w="472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88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463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1975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 los recursos no utilizados.</w:t>
            </w:r>
          </w:p>
        </w:tc>
      </w:tr>
      <w:tr w:rsidR="002C2C92" w:rsidRPr="00333F86" w:rsidTr="00947A73">
        <w:tc>
          <w:tcPr>
            <w:tcW w:w="472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88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463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1975" w:type="pct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2C2C92" w:rsidRPr="00333F86" w:rsidTr="00947A73">
        <w:tc>
          <w:tcPr>
            <w:tcW w:w="5000" w:type="pct"/>
            <w:gridSpan w:val="4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Representa el monto de los derechos de cobro a favor de la Entidad Paraestatal Federal por responsabilidades y gastos por comprobar, entre otros.</w:t>
            </w:r>
          </w:p>
        </w:tc>
      </w:tr>
      <w:tr w:rsidR="002C2C92" w:rsidRPr="00333F86" w:rsidTr="00947A73">
        <w:tc>
          <w:tcPr>
            <w:tcW w:w="5000" w:type="pct"/>
            <w:gridSpan w:val="4"/>
            <w:shd w:val="clear" w:color="auto" w:fill="auto"/>
          </w:tcPr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2C2C92" w:rsidRPr="00333F86" w:rsidRDefault="002C2C92" w:rsidP="002C2C9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E50C3C" w:rsidRPr="00333F86" w:rsidRDefault="00E50C3C">
      <w:pPr>
        <w:rPr>
          <w:rFonts w:ascii="Noto Sans" w:hAnsi="Noto Sans" w:cs="Noto Sans"/>
          <w:sz w:val="20"/>
        </w:rPr>
      </w:pPr>
    </w:p>
    <w:p w:rsidR="005656CC" w:rsidRPr="00333F86" w:rsidRDefault="005656CC">
      <w:pPr>
        <w:rPr>
          <w:rFonts w:ascii="Noto Sans" w:hAnsi="Noto Sans" w:cs="Noto Sans"/>
          <w:sz w:val="20"/>
        </w:rPr>
      </w:pPr>
    </w:p>
    <w:p w:rsidR="005656CC" w:rsidRPr="00333F86" w:rsidRDefault="005656CC">
      <w:pPr>
        <w:rPr>
          <w:rFonts w:ascii="Noto Sans" w:hAnsi="Noto Sans" w:cs="Noto Sans"/>
          <w:sz w:val="20"/>
        </w:rPr>
      </w:pPr>
    </w:p>
    <w:p w:rsidR="005656CC" w:rsidRPr="00333F86" w:rsidRDefault="005656CC">
      <w:pPr>
        <w:rPr>
          <w:rFonts w:ascii="Noto Sans" w:hAnsi="Noto Sans" w:cs="Noto Sans"/>
          <w:sz w:val="20"/>
        </w:rPr>
      </w:pPr>
    </w:p>
    <w:p w:rsidR="005656CC" w:rsidRPr="00333F86" w:rsidRDefault="005656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471CC" w:rsidRPr="00333F86" w:rsidRDefault="005471CC">
      <w:pPr>
        <w:rPr>
          <w:rFonts w:ascii="Noto Sans" w:hAnsi="Noto Sans" w:cs="Noto Sans"/>
          <w:sz w:val="20"/>
        </w:rPr>
      </w:pPr>
    </w:p>
    <w:p w:rsidR="005656CC" w:rsidRPr="00333F86" w:rsidRDefault="005656CC">
      <w:pPr>
        <w:rPr>
          <w:rFonts w:ascii="Noto Sans" w:hAnsi="Noto Sans" w:cs="Noto Sans"/>
          <w:sz w:val="20"/>
        </w:rPr>
      </w:pPr>
    </w:p>
    <w:p w:rsidR="005656CC" w:rsidRPr="00333F86" w:rsidRDefault="005656CC">
      <w:pPr>
        <w:rPr>
          <w:rFonts w:ascii="Noto Sans" w:hAnsi="Noto Sans" w:cs="Noto Sans"/>
          <w:sz w:val="20"/>
        </w:rPr>
      </w:pPr>
    </w:p>
    <w:p w:rsidR="005656CC" w:rsidRPr="00333F86" w:rsidRDefault="005656CC">
      <w:pPr>
        <w:rPr>
          <w:rFonts w:ascii="Noto Sans" w:hAnsi="Noto Sans" w:cs="Noto Sans"/>
          <w:sz w:val="20"/>
        </w:rPr>
      </w:pPr>
    </w:p>
    <w:p w:rsidR="005656CC" w:rsidRPr="00333F86" w:rsidRDefault="005656CC">
      <w:pPr>
        <w:rPr>
          <w:rFonts w:ascii="Noto Sans" w:hAnsi="Noto Sans" w:cs="Noto Sans"/>
          <w:sz w:val="20"/>
        </w:rPr>
      </w:pPr>
    </w:p>
    <w:p w:rsidR="005656CC" w:rsidRPr="00333F86" w:rsidRDefault="005656CC">
      <w:pPr>
        <w:rPr>
          <w:rFonts w:ascii="Noto Sans" w:hAnsi="Noto Sans" w:cs="Noto Sans"/>
          <w:sz w:val="20"/>
        </w:rPr>
      </w:pPr>
    </w:p>
    <w:p w:rsidR="005656CC" w:rsidRPr="00333F86" w:rsidRDefault="005656CC">
      <w:pPr>
        <w:rPr>
          <w:rFonts w:ascii="Noto Sans" w:hAnsi="Noto Sans" w:cs="Noto Sans"/>
          <w:sz w:val="20"/>
        </w:rPr>
      </w:pPr>
    </w:p>
    <w:p w:rsidR="005656CC" w:rsidRPr="00333F86" w:rsidRDefault="005656CC">
      <w:pPr>
        <w:rPr>
          <w:rFonts w:ascii="Noto Sans" w:hAnsi="Noto Sans" w:cs="Noto Sans"/>
          <w:sz w:val="20"/>
        </w:rPr>
      </w:pPr>
    </w:p>
    <w:p w:rsidR="005656CC" w:rsidRPr="00333F86" w:rsidRDefault="005656CC">
      <w:pPr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409"/>
        <w:gridCol w:w="1971"/>
        <w:gridCol w:w="2876"/>
        <w:gridCol w:w="1915"/>
        <w:gridCol w:w="1549"/>
      </w:tblGrid>
      <w:tr w:rsidR="00277AB4" w:rsidRPr="00333F86" w:rsidTr="007E7802">
        <w:trPr>
          <w:jc w:val="center"/>
        </w:trPr>
        <w:tc>
          <w:tcPr>
            <w:tcW w:w="620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277AB4" w:rsidRPr="00333F86" w:rsidTr="007E7802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1.1.2.9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277AB4" w:rsidRPr="00333F86" w:rsidRDefault="00277AB4" w:rsidP="00277AB4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DERECHOS A RECIBIR</w:t>
            </w:r>
          </w:p>
          <w:p w:rsidR="00277AB4" w:rsidRPr="00333F86" w:rsidRDefault="00277AB4" w:rsidP="00277AB4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EFECTIVO O EQUIVALENTES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277AB4" w:rsidRPr="00333F86" w:rsidRDefault="00277AB4" w:rsidP="00277AB4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OTROS DERECHOS A RECIBIR</w:t>
            </w:r>
          </w:p>
          <w:p w:rsidR="00277AB4" w:rsidRPr="00333F86" w:rsidRDefault="00277AB4" w:rsidP="00277AB4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EFECTIVO O EQUIVALENTES A</w:t>
            </w:r>
          </w:p>
          <w:p w:rsidR="00277AB4" w:rsidRPr="00333F86" w:rsidRDefault="00277AB4" w:rsidP="00277AB4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CORTO PLAZO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277AB4" w:rsidRPr="00333F86" w:rsidRDefault="00277AB4" w:rsidP="00277AB4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277AB4" w:rsidRPr="00333F86" w:rsidTr="007E7802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277AB4" w:rsidP="00277AB4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</w:t>
            </w:r>
            <w:r w:rsidR="006044EB" w:rsidRPr="00333F86">
              <w:rPr>
                <w:rFonts w:ascii="Noto Sans" w:hAnsi="Noto Sans" w:cs="Noto Sans"/>
                <w:sz w:val="20"/>
              </w:rPr>
              <w:t xml:space="preserve"> </w:t>
            </w:r>
            <w:r w:rsidRPr="00333F86">
              <w:rPr>
                <w:rFonts w:ascii="Noto Sans" w:hAnsi="Noto Sans" w:cs="Noto Sans"/>
                <w:sz w:val="20"/>
              </w:rPr>
              <w:t>ejercicio inmediato anterior.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277AB4" w:rsidP="006044E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</w:t>
            </w:r>
            <w:r w:rsidR="00E038DB" w:rsidRPr="00333F86">
              <w:rPr>
                <w:rFonts w:ascii="Noto Sans" w:hAnsi="Noto Sans" w:cs="Noto Sans"/>
                <w:sz w:val="20"/>
              </w:rPr>
              <w:t xml:space="preserve">el IVA de </w:t>
            </w:r>
            <w:r w:rsidRPr="00333F86">
              <w:rPr>
                <w:rFonts w:ascii="Noto Sans" w:hAnsi="Noto Sans" w:cs="Noto Sans"/>
                <w:sz w:val="20"/>
              </w:rPr>
              <w:t>la cancelación al cierre del ejercicio de los registros contables y presupuestarios derivado de los servicios personales, adquisiciones de servicios generales, materiales o suministros o adquisición de bienes de capital</w:t>
            </w:r>
            <w:r w:rsidR="006044EB" w:rsidRPr="00333F86">
              <w:rPr>
                <w:rFonts w:ascii="Noto Sans" w:hAnsi="Noto Sans" w:cs="Noto Sans"/>
                <w:sz w:val="20"/>
              </w:rPr>
              <w:t>, bienes muebles, inmuebles e intangibles</w:t>
            </w:r>
            <w:r w:rsidRPr="00333F86">
              <w:rPr>
                <w:rFonts w:ascii="Noto Sans" w:hAnsi="Noto Sans" w:cs="Noto Sans"/>
                <w:sz w:val="20"/>
              </w:rPr>
              <w:t xml:space="preserve"> en la modalidad de Gasto Directo, 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277AB4" w:rsidP="006044E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</w:t>
            </w:r>
            <w:r w:rsidR="00E038DB" w:rsidRPr="00333F86">
              <w:rPr>
                <w:rFonts w:ascii="Noto Sans" w:hAnsi="Noto Sans" w:cs="Noto Sans"/>
                <w:sz w:val="20"/>
              </w:rPr>
              <w:t xml:space="preserve">IVA derivado del </w:t>
            </w:r>
            <w:r w:rsidRPr="00333F86">
              <w:rPr>
                <w:rFonts w:ascii="Noto Sans" w:hAnsi="Noto Sans" w:cs="Noto Sans"/>
                <w:sz w:val="20"/>
              </w:rPr>
              <w:t>devengado de servicios personales, y por la adquisición de materiales y suministros, contratación de servicios generales</w:t>
            </w:r>
            <w:r w:rsidR="006044EB" w:rsidRPr="00333F86">
              <w:rPr>
                <w:rFonts w:ascii="Noto Sans" w:hAnsi="Noto Sans" w:cs="Noto Sans"/>
                <w:sz w:val="20"/>
              </w:rPr>
              <w:t>,</w:t>
            </w:r>
            <w:r w:rsidRPr="00333F86">
              <w:rPr>
                <w:rFonts w:ascii="Noto Sans" w:hAnsi="Noto Sans" w:cs="Noto Sans"/>
                <w:sz w:val="20"/>
              </w:rPr>
              <w:t xml:space="preserve"> bienes muebles</w:t>
            </w:r>
            <w:r w:rsidR="006044EB" w:rsidRPr="00333F86">
              <w:rPr>
                <w:rFonts w:ascii="Noto Sans" w:hAnsi="Noto Sans" w:cs="Noto Sans"/>
                <w:sz w:val="20"/>
              </w:rPr>
              <w:t>, inmuebles e intangibles</w:t>
            </w:r>
            <w:r w:rsidRPr="00333F86">
              <w:rPr>
                <w:rFonts w:ascii="Noto Sans" w:hAnsi="Noto Sans" w:cs="Noto Sans"/>
                <w:sz w:val="20"/>
              </w:rPr>
              <w:t xml:space="preserve">. 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6044E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 los materiales y suministros al proveedor después del pago dentro del ejercicio que se trata.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6044EB" w:rsidP="006044E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anticipo a proveedores por la adquisición de bienes de consumo, así como las retenciones de Ley derivados de la penalización por incumplimiento. Incluye IVA.</w:t>
            </w:r>
          </w:p>
          <w:p w:rsidR="00BE4EB4" w:rsidRPr="00333F86" w:rsidRDefault="00BE4EB4" w:rsidP="006044E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6044E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devengado por adquisición de materiales y suministros de consumo no almacenables (recepción a satisfacción), Incluye IVA.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6044E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devengado por adquisición de materiales y suministros de consumo enviados al Almacén (recepción a satisfacción), Incluye IVA.</w:t>
            </w:r>
          </w:p>
          <w:p w:rsidR="00A846E6" w:rsidRPr="00333F86" w:rsidRDefault="00A846E6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6044E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comprobación de los viáticos. Incluye IVA.</w:t>
            </w:r>
          </w:p>
        </w:tc>
      </w:tr>
      <w:tr w:rsidR="00BA5195" w:rsidRPr="00333F86" w:rsidTr="007E7802">
        <w:tc>
          <w:tcPr>
            <w:tcW w:w="424" w:type="pct"/>
            <w:shd w:val="clear" w:color="auto" w:fill="auto"/>
          </w:tcPr>
          <w:p w:rsidR="00BA5195" w:rsidRPr="00333F86" w:rsidRDefault="00BA51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BA5195" w:rsidRPr="00333F86" w:rsidRDefault="00BA5195" w:rsidP="00DC1188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devengado por adquisición de materiales y suministros para su inmediata utilización. Incluye IVA.</w:t>
            </w:r>
          </w:p>
        </w:tc>
        <w:tc>
          <w:tcPr>
            <w:tcW w:w="390" w:type="pct"/>
            <w:shd w:val="clear" w:color="auto" w:fill="auto"/>
          </w:tcPr>
          <w:p w:rsidR="00BA5195" w:rsidRPr="00333F86" w:rsidRDefault="00BA51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BA5195" w:rsidRPr="00333F86" w:rsidRDefault="00BA51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 bienes intangibles pagados.</w:t>
            </w:r>
          </w:p>
        </w:tc>
      </w:tr>
      <w:tr w:rsidR="00BA5195" w:rsidRPr="00333F86" w:rsidTr="007E7802">
        <w:tc>
          <w:tcPr>
            <w:tcW w:w="424" w:type="pct"/>
            <w:shd w:val="clear" w:color="auto" w:fill="auto"/>
          </w:tcPr>
          <w:p w:rsidR="00BA5195" w:rsidRPr="00333F86" w:rsidRDefault="00BA51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  <w:p w:rsidR="00BA5195" w:rsidRPr="00333F86" w:rsidRDefault="00BA51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  <w:p w:rsidR="00BA5195" w:rsidRPr="00333F86" w:rsidRDefault="00BA51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BA5195" w:rsidRPr="00333F86" w:rsidRDefault="00BA5195" w:rsidP="00DC1188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devengado de los servicios generales recibidos, así como las retenciones de Ley, incluyendo la penalización por incumplimiento de contrato. Incluye IVA.</w:t>
            </w:r>
          </w:p>
        </w:tc>
        <w:tc>
          <w:tcPr>
            <w:tcW w:w="390" w:type="pct"/>
            <w:shd w:val="clear" w:color="auto" w:fill="auto"/>
          </w:tcPr>
          <w:p w:rsidR="00BA5195" w:rsidRPr="00333F86" w:rsidRDefault="00BA51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BA5195" w:rsidRPr="00333F86" w:rsidRDefault="00BA5195" w:rsidP="00DC1188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neteo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en el Impuesto al Valor Agregado (IVA), para la Entidad sujeta a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creditamiento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>, a) cuando resulte a favor.</w:t>
            </w:r>
          </w:p>
        </w:tc>
      </w:tr>
      <w:tr w:rsidR="00BA5195" w:rsidRPr="00333F86" w:rsidTr="007E7802">
        <w:tc>
          <w:tcPr>
            <w:tcW w:w="424" w:type="pct"/>
            <w:shd w:val="clear" w:color="auto" w:fill="auto"/>
          </w:tcPr>
          <w:p w:rsidR="00BA5195" w:rsidRPr="00333F86" w:rsidRDefault="00BA51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BA5195" w:rsidRPr="00333F86" w:rsidRDefault="00BA5195" w:rsidP="00BA5195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comprobación de los viáticos y pasajes. Incluye IVA.</w:t>
            </w:r>
          </w:p>
        </w:tc>
        <w:tc>
          <w:tcPr>
            <w:tcW w:w="390" w:type="pct"/>
            <w:shd w:val="clear" w:color="auto" w:fill="auto"/>
          </w:tcPr>
          <w:p w:rsidR="00BA5195" w:rsidRPr="00333F86" w:rsidRDefault="00BA51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BA5195" w:rsidRPr="00333F86" w:rsidRDefault="00BA5195" w:rsidP="00DC1188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neteo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en el Impuesto al Valor Agregado (IVA), para la Entidad sujeta a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creditamiento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>, a) cuando resulte a favor.1) Por la devolución en efectivo del IVA a favor.</w:t>
            </w:r>
          </w:p>
        </w:tc>
      </w:tr>
      <w:tr w:rsidR="00BA5195" w:rsidRPr="00333F86" w:rsidTr="007E7802">
        <w:tc>
          <w:tcPr>
            <w:tcW w:w="424" w:type="pct"/>
            <w:shd w:val="clear" w:color="auto" w:fill="auto"/>
          </w:tcPr>
          <w:p w:rsidR="00BA5195" w:rsidRPr="00333F86" w:rsidRDefault="00BA51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BA5195" w:rsidRPr="00333F86" w:rsidRDefault="00BA5195" w:rsidP="00DC1188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estudios, formulación y evaluación de proyectos por obra pública en bienes de dominio público por contrato, incluyendo las retenciones y contribuciones por pagar a corto plazo.</w:t>
            </w:r>
          </w:p>
        </w:tc>
        <w:tc>
          <w:tcPr>
            <w:tcW w:w="390" w:type="pct"/>
            <w:shd w:val="clear" w:color="auto" w:fill="auto"/>
          </w:tcPr>
          <w:p w:rsidR="00BA5195" w:rsidRPr="00333F86" w:rsidRDefault="00BA51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BA5195" w:rsidRPr="00333F86" w:rsidRDefault="00BA5195" w:rsidP="00DC1188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neteo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en el Impuesto al Valor Agregado (IVA), para la Entidad sujeta a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creditamiento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>, a) cuando resulte a favor. 1) Por la devolución en efectivo del IVA a favor.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257030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6044E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de los anticipos pactados en el contrato a proveedores para la adquisición de activos intangibles y las retenciones de Ley; así como, la penalización por incumplimiento de contrato. Incluye IVA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D949BE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6044E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del anticipo para la adquisición de activos intangibles.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DD7769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provisional efectuado a cuenta del Impuesto Sobre la Renta anual.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6044E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 adquisición de activos intangibles.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DD7769" w:rsidRPr="00333F86" w:rsidRDefault="00DD7769" w:rsidP="00DD7769">
            <w:pPr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registro del Impuesto Sobre la Renta anual que deben de hacer las Entidades al cierre del ejercicio.</w:t>
            </w:r>
          </w:p>
          <w:p w:rsidR="00DD7769" w:rsidRPr="00333F86" w:rsidRDefault="00DD7769" w:rsidP="00DD7769">
            <w:pPr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a)</w:t>
            </w:r>
            <w:r w:rsidRPr="00333F86">
              <w:rPr>
                <w:rFonts w:ascii="Noto Sans" w:hAnsi="Noto Sans" w:cs="Noto Sans"/>
                <w:sz w:val="20"/>
              </w:rPr>
              <w:tab/>
              <w:t>Cuando el importe de los pagos provisionales efectuados en el ejercicio es igual al monto del Impuesto Sobre la Renta anual determinado.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DD7769" w:rsidRPr="00333F86" w:rsidRDefault="00DD7769" w:rsidP="00DD776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neto en el Impuesto al Valor Agregado (IVA), para las Entidades sujetas al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acreditamiento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6044EB" w:rsidRPr="00333F86" w:rsidRDefault="006044E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a)</w:t>
            </w:r>
            <w:r w:rsidRPr="00333F86">
              <w:rPr>
                <w:rFonts w:ascii="Noto Sans" w:hAnsi="Noto Sans" w:cs="Noto Sans"/>
                <w:sz w:val="20"/>
              </w:rPr>
              <w:tab/>
              <w:t>Cuando resulte a favor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DD7769" w:rsidRPr="00333F86" w:rsidRDefault="00DD7769" w:rsidP="00DD7769">
            <w:pPr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registro del Impuesto Sobre la Renta anual que deben de hacer las Entidades al cierre del ejercicio.</w:t>
            </w:r>
          </w:p>
          <w:p w:rsidR="00277AB4" w:rsidRPr="00333F86" w:rsidRDefault="00DD7769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2.</w:t>
            </w:r>
            <w:r w:rsidRPr="00333F86">
              <w:rPr>
                <w:rFonts w:ascii="Noto Sans" w:hAnsi="Noto Sans" w:cs="Noto Sans"/>
                <w:sz w:val="20"/>
              </w:rPr>
              <w:tab/>
              <w:t>Por el pago efectuado.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DD7769" w:rsidRPr="00333F86" w:rsidRDefault="00DD7769" w:rsidP="00DD776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neto en el Impuesto al Valor Agregado (IVA), para las Entidades sujetas al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acreditamiento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277AB4" w:rsidRPr="00333F86" w:rsidRDefault="00DD7769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1. Por la devolución en efectivo del IVA a favor.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152" w:type="pct"/>
            <w:shd w:val="clear" w:color="auto" w:fill="auto"/>
          </w:tcPr>
          <w:p w:rsidR="00DD7769" w:rsidRPr="00333F86" w:rsidRDefault="00DD7769" w:rsidP="00DD7769">
            <w:pPr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registro del Impuesto Sobre la Renta anual que deben de hacer las Entidades al cierre del ejercicio.</w:t>
            </w:r>
          </w:p>
          <w:p w:rsidR="00277AB4" w:rsidRPr="00333F86" w:rsidRDefault="00DD7769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c)</w:t>
            </w:r>
            <w:r w:rsidRPr="00333F86">
              <w:rPr>
                <w:rFonts w:ascii="Noto Sans" w:hAnsi="Noto Sans" w:cs="Noto Sans"/>
                <w:sz w:val="20"/>
              </w:rPr>
              <w:tab/>
              <w:t>Cuando el importe de los pagos provisionales efectuados en el ejercicio excede el monto del Impuesto Sobre la Renta anual determinado.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934CE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DD7769" w:rsidRPr="00333F86" w:rsidRDefault="00DD7769" w:rsidP="00DD776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neto en el Impuesto al Valor Agregado (IVA), para las Entidades sujetas al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acreditamiento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277AB4" w:rsidRPr="00333F86" w:rsidRDefault="00DD7769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</w:t>
            </w:r>
            <w:r w:rsidRPr="00333F86">
              <w:rPr>
                <w:rFonts w:ascii="Noto Sans" w:hAnsi="Noto Sans" w:cs="Noto Sans"/>
                <w:sz w:val="20"/>
              </w:rPr>
              <w:tab/>
              <w:t>Cuando resulte en contra</w:t>
            </w:r>
          </w:p>
        </w:tc>
      </w:tr>
      <w:tr w:rsidR="00934CEF" w:rsidRPr="00333F86" w:rsidTr="007E7802">
        <w:tc>
          <w:tcPr>
            <w:tcW w:w="424" w:type="pct"/>
            <w:shd w:val="clear" w:color="auto" w:fill="auto"/>
          </w:tcPr>
          <w:p w:rsidR="00934CEF" w:rsidRPr="00333F86" w:rsidRDefault="00934CEF" w:rsidP="00934CE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934CEF" w:rsidRPr="00333F86" w:rsidRDefault="00934CEF" w:rsidP="00934CE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934CEF" w:rsidRPr="00333F86" w:rsidRDefault="00934CEF" w:rsidP="00E50C3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934CEF" w:rsidRPr="00333F86" w:rsidRDefault="00934CEF" w:rsidP="00934CE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934CEF" w:rsidRPr="00333F86" w:rsidTr="007E7802">
        <w:tc>
          <w:tcPr>
            <w:tcW w:w="5000" w:type="pct"/>
            <w:gridSpan w:val="4"/>
            <w:shd w:val="clear" w:color="auto" w:fill="auto"/>
          </w:tcPr>
          <w:p w:rsidR="00934CEF" w:rsidRPr="00333F86" w:rsidRDefault="00934CEF" w:rsidP="00934CEF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Representan los derechos de cobro derivados del desarrollo de las actividades de la Entidad Paraestatal Federal, de las cuales se espera recibir una contraprestación en</w:t>
            </w:r>
            <w:r w:rsidR="00A846E6" w:rsidRPr="00333F86">
              <w:rPr>
                <w:rFonts w:ascii="Noto Sans" w:hAnsi="Noto Sans" w:cs="Noto Sans"/>
                <w:sz w:val="20"/>
              </w:rPr>
              <w:t xml:space="preserve"> </w:t>
            </w:r>
            <w:r w:rsidRPr="00333F86">
              <w:rPr>
                <w:rFonts w:ascii="Noto Sans" w:hAnsi="Noto Sans" w:cs="Noto Sans"/>
                <w:sz w:val="20"/>
              </w:rPr>
              <w:t>recursos, bienes o servicios; siendo exigibles en un plazo menor o igual a doce meses, no incluidos en las cuentas anteriores.</w:t>
            </w:r>
          </w:p>
        </w:tc>
      </w:tr>
      <w:tr w:rsidR="00934CEF" w:rsidRPr="00333F86" w:rsidTr="007E7802">
        <w:tc>
          <w:tcPr>
            <w:tcW w:w="5000" w:type="pct"/>
            <w:gridSpan w:val="4"/>
            <w:shd w:val="clear" w:color="auto" w:fill="auto"/>
          </w:tcPr>
          <w:p w:rsidR="00934CEF" w:rsidRPr="00333F86" w:rsidRDefault="00934CEF" w:rsidP="00934CEF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E50C3C" w:rsidRPr="00333F86" w:rsidRDefault="00E50C3C" w:rsidP="00934CEF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</w:p>
        </w:tc>
      </w:tr>
    </w:tbl>
    <w:p w:rsidR="004B53CE" w:rsidRPr="00333F86" w:rsidRDefault="004B53C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50C3C" w:rsidRPr="00333F86" w:rsidRDefault="00C56FD0" w:rsidP="00333F86">
      <w:pPr>
        <w:ind w:right="340"/>
        <w:jc w:val="both"/>
        <w:rPr>
          <w:rFonts w:ascii="Noto Sans" w:hAnsi="Noto Sans" w:cs="Noto Sans"/>
          <w:sz w:val="4"/>
          <w:szCs w:val="4"/>
        </w:rPr>
      </w:pPr>
      <w:r w:rsidRPr="00333F86">
        <w:rPr>
          <w:rFonts w:ascii="Noto Sans" w:hAnsi="Noto Sans" w:cs="Noto Sans"/>
          <w:sz w:val="20"/>
        </w:rPr>
        <w:br w:type="column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409"/>
        <w:gridCol w:w="1971"/>
        <w:gridCol w:w="2876"/>
        <w:gridCol w:w="1915"/>
        <w:gridCol w:w="1549"/>
      </w:tblGrid>
      <w:tr w:rsidR="00277AB4" w:rsidRPr="00333F86" w:rsidTr="007E7802">
        <w:trPr>
          <w:jc w:val="center"/>
        </w:trPr>
        <w:tc>
          <w:tcPr>
            <w:tcW w:w="620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277AB4" w:rsidRPr="00333F86" w:rsidTr="007E7802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</w:t>
            </w:r>
            <w:r w:rsidR="00E038DB" w:rsidRPr="00333F86">
              <w:rPr>
                <w:rFonts w:ascii="Noto Sans" w:hAnsi="Noto Sans" w:cs="Noto Sans"/>
                <w:b/>
                <w:spacing w:val="20"/>
                <w:sz w:val="20"/>
              </w:rPr>
              <w:t>3.1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E038DB" w:rsidRPr="00333F86" w:rsidRDefault="00E038DB" w:rsidP="00E038D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DERECHOS A RECIBIR BIENES</w:t>
            </w:r>
          </w:p>
          <w:p w:rsidR="00277AB4" w:rsidRPr="00333F86" w:rsidRDefault="00E038DB" w:rsidP="00E038D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 SERVICIOS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E038DB" w:rsidRPr="00333F86" w:rsidRDefault="00E038DB" w:rsidP="00E038D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ANTICIPO A PROVEEDORES</w:t>
            </w:r>
          </w:p>
          <w:p w:rsidR="00E038DB" w:rsidRPr="00333F86" w:rsidRDefault="00E038DB" w:rsidP="00E038D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POR ADQUISICIÓN DE BIENES</w:t>
            </w:r>
          </w:p>
          <w:p w:rsidR="00E038DB" w:rsidRPr="00333F86" w:rsidRDefault="00E038DB" w:rsidP="00E038D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Y PRESTACIÓN DE SERVICIOS</w:t>
            </w:r>
          </w:p>
          <w:p w:rsidR="00277AB4" w:rsidRPr="00333F86" w:rsidRDefault="00E038DB" w:rsidP="00E038D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 CORTO PLAZO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277AB4" w:rsidRPr="00333F86" w:rsidRDefault="00277AB4" w:rsidP="00277AB4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277AB4" w:rsidRPr="00333F86" w:rsidTr="007E7802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E038D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E038DB" w:rsidP="00E038D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E038D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E038D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del anticipo a proveedores nacionales para la adquisición de materiales y suministros de consumo.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4F5F2E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E038D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anticipo a proveedores por la adquisición de bienes de consumo, así como las retenciones de Ley derivados de la penalización por incumplimiento. Incluye IVA.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4F5F2E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E038D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Reintegros de los anticipos por diversos conceptos recursos propios.</w:t>
            </w:r>
          </w:p>
          <w:p w:rsidR="00E038DB" w:rsidRPr="00333F86" w:rsidRDefault="00E038DB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a)</w:t>
            </w:r>
            <w:r w:rsidRPr="00333F86">
              <w:rPr>
                <w:rFonts w:ascii="Noto Sans" w:hAnsi="Noto Sans" w:cs="Noto Sans"/>
                <w:sz w:val="20"/>
              </w:rPr>
              <w:tab/>
              <w:t>Por el reintegro del anticipo por Materiales y Suministros como materia prima, bienes de consumo no almacenables y bienes de consumo almacenables.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277AB4" w:rsidRPr="00333F86" w:rsidRDefault="004F5F2E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E038DB" w:rsidRPr="00333F86" w:rsidRDefault="00E038DB" w:rsidP="00E038D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277AB4" w:rsidRPr="00333F86" w:rsidRDefault="004F5F2E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4F5F2E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277AB4" w:rsidRPr="00333F86" w:rsidTr="007E7802">
        <w:tc>
          <w:tcPr>
            <w:tcW w:w="5000" w:type="pct"/>
            <w:gridSpan w:val="4"/>
            <w:shd w:val="clear" w:color="auto" w:fill="auto"/>
          </w:tcPr>
          <w:p w:rsidR="00277AB4" w:rsidRPr="00333F86" w:rsidRDefault="00277AB4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r w:rsidR="004F5F2E" w:rsidRPr="00333F86">
              <w:rPr>
                <w:rFonts w:ascii="Noto Sans" w:hAnsi="Noto Sans" w:cs="Noto Sans"/>
                <w:sz w:val="20"/>
              </w:rPr>
              <w:t>Los recursos entregados a proveedores a cuenta de la adquisición de bienes y prestación de servicios, previa a la recepción parcial o total, exigible en un plazo menor o igual a doce meses.</w:t>
            </w:r>
          </w:p>
        </w:tc>
      </w:tr>
      <w:tr w:rsidR="00277AB4" w:rsidRPr="00333F86" w:rsidTr="007E7802">
        <w:tc>
          <w:tcPr>
            <w:tcW w:w="5000" w:type="pct"/>
            <w:gridSpan w:val="4"/>
            <w:shd w:val="clear" w:color="auto" w:fill="auto"/>
          </w:tcPr>
          <w:p w:rsidR="00277AB4" w:rsidRPr="00333F86" w:rsidRDefault="005656CC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C56FD0" w:rsidRPr="00333F86" w:rsidRDefault="00C56FD0" w:rsidP="00277AB4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277AB4" w:rsidRPr="00333F86" w:rsidRDefault="00C56FD0" w:rsidP="00277AB4">
      <w:pPr>
        <w:spacing w:after="40"/>
        <w:ind w:right="567"/>
        <w:jc w:val="both"/>
        <w:rPr>
          <w:rFonts w:ascii="Noto Sans" w:hAnsi="Noto Sans" w:cs="Noto Sans"/>
          <w:sz w:val="4"/>
          <w:szCs w:val="4"/>
        </w:rPr>
      </w:pPr>
      <w:r w:rsidRPr="00333F86">
        <w:rPr>
          <w:rFonts w:ascii="Noto Sans" w:hAnsi="Noto Sans" w:cs="Noto Sans"/>
          <w:sz w:val="20"/>
        </w:rPr>
        <w:br w:type="column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409"/>
        <w:gridCol w:w="1971"/>
        <w:gridCol w:w="2876"/>
        <w:gridCol w:w="1915"/>
        <w:gridCol w:w="1549"/>
      </w:tblGrid>
      <w:tr w:rsidR="00C17FE0" w:rsidRPr="00333F86" w:rsidTr="00796C29">
        <w:trPr>
          <w:jc w:val="center"/>
        </w:trPr>
        <w:tc>
          <w:tcPr>
            <w:tcW w:w="620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C17FE0" w:rsidRPr="00333F86" w:rsidTr="00796C29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1.1.3.2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DERECHOS A RECIBIR BIENES</w:t>
            </w:r>
          </w:p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 SERVICIOS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ANTICIPO A PROVEEDORES</w:t>
            </w:r>
          </w:p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POR ADQUISICIÓN DE BIENES</w:t>
            </w:r>
          </w:p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INMUEBLES Y MUEBLES A</w:t>
            </w:r>
          </w:p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CORTO PLAZO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C17FE0" w:rsidRPr="00333F86" w:rsidRDefault="00C17FE0" w:rsidP="00277AB4">
      <w:pPr>
        <w:spacing w:after="40"/>
        <w:ind w:right="567"/>
        <w:jc w:val="both"/>
        <w:rPr>
          <w:rFonts w:ascii="Noto Sans" w:hAnsi="Noto Sans" w:cs="Noto Sans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277AB4" w:rsidRPr="00333F86" w:rsidTr="007E7802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4F5F2E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4F5F2E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4F5F2E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4F5F2E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del anticipo para la adquisición de bienes inmuebles, muebles o activos biológicos.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4F5F2E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4F5F2E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de los anticipos pactados en el contrato a proveedores para la adquisición de bienes inmuebles, muebles o activos biológicos y las retenciones de </w:t>
            </w:r>
            <w:r w:rsidR="00EE26BE" w:rsidRPr="00333F86">
              <w:rPr>
                <w:rFonts w:ascii="Noto Sans" w:hAnsi="Noto Sans" w:cs="Noto Sans"/>
                <w:sz w:val="20"/>
              </w:rPr>
              <w:t>Ley,</w:t>
            </w:r>
            <w:r w:rsidRPr="00333F86">
              <w:rPr>
                <w:rFonts w:ascii="Noto Sans" w:hAnsi="Noto Sans" w:cs="Noto Sans"/>
                <w:sz w:val="20"/>
              </w:rPr>
              <w:t xml:space="preserve"> así como la penalización por incumplimiento de contrato. Incluye IVA.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4F5F2E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4F5F2E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4F5F2E" w:rsidRPr="00333F86" w:rsidTr="007E7802">
        <w:tc>
          <w:tcPr>
            <w:tcW w:w="424" w:type="pct"/>
            <w:shd w:val="clear" w:color="auto" w:fill="auto"/>
          </w:tcPr>
          <w:p w:rsidR="004F5F2E" w:rsidRPr="00333F86" w:rsidRDefault="004F5F2E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4F5F2E" w:rsidRPr="00333F86" w:rsidRDefault="004F5F2E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4F5F2E" w:rsidRPr="00333F86" w:rsidRDefault="004F5F2E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4F5F2E" w:rsidRPr="00333F86" w:rsidRDefault="004F5F2E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Reintegros de los anticipos por diversos conceptos recursos propios</w:t>
            </w:r>
          </w:p>
        </w:tc>
      </w:tr>
      <w:tr w:rsidR="004F5F2E" w:rsidRPr="00333F86" w:rsidTr="007E7802">
        <w:tc>
          <w:tcPr>
            <w:tcW w:w="424" w:type="pct"/>
            <w:shd w:val="clear" w:color="auto" w:fill="auto"/>
          </w:tcPr>
          <w:p w:rsidR="004F5F2E" w:rsidRPr="00333F86" w:rsidRDefault="004F5F2E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4F5F2E" w:rsidRPr="00333F86" w:rsidRDefault="004F5F2E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4F5F2E" w:rsidRPr="00333F86" w:rsidRDefault="004F5F2E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4F5F2E" w:rsidRPr="00333F86" w:rsidRDefault="004F5F2E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4F5F2E" w:rsidRPr="00333F86" w:rsidTr="007E7802">
        <w:tc>
          <w:tcPr>
            <w:tcW w:w="5000" w:type="pct"/>
            <w:gridSpan w:val="4"/>
            <w:shd w:val="clear" w:color="auto" w:fill="auto"/>
          </w:tcPr>
          <w:p w:rsidR="004F5F2E" w:rsidRPr="00333F86" w:rsidRDefault="004F5F2E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Los recursos entregados a proveedores a cuenta de la adquisición de bienes inmuebles y muebles, previa a la recepción parcial o total, exigible en un plazo menor o igual a doce meses.</w:t>
            </w:r>
          </w:p>
        </w:tc>
      </w:tr>
      <w:tr w:rsidR="004F5F2E" w:rsidRPr="00333F86" w:rsidTr="007E7802">
        <w:tc>
          <w:tcPr>
            <w:tcW w:w="5000" w:type="pct"/>
            <w:gridSpan w:val="4"/>
            <w:shd w:val="clear" w:color="auto" w:fill="auto"/>
          </w:tcPr>
          <w:p w:rsidR="004F5F2E" w:rsidRPr="00333F86" w:rsidRDefault="004F5F2E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4F5F2E" w:rsidRPr="00333F86" w:rsidRDefault="004F5F2E" w:rsidP="004F5F2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277AB4" w:rsidRPr="00333F86" w:rsidRDefault="00277A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409"/>
        <w:gridCol w:w="1971"/>
        <w:gridCol w:w="2876"/>
        <w:gridCol w:w="1915"/>
        <w:gridCol w:w="1549"/>
      </w:tblGrid>
      <w:tr w:rsidR="00277AB4" w:rsidRPr="00333F86" w:rsidTr="007E7802">
        <w:trPr>
          <w:jc w:val="center"/>
        </w:trPr>
        <w:tc>
          <w:tcPr>
            <w:tcW w:w="620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277AB4" w:rsidRPr="00333F86" w:rsidTr="007E7802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</w:t>
            </w:r>
            <w:r w:rsidR="00224864" w:rsidRPr="00333F86">
              <w:rPr>
                <w:rFonts w:ascii="Noto Sans" w:hAnsi="Noto Sans" w:cs="Noto Sans"/>
                <w:b/>
                <w:spacing w:val="20"/>
                <w:sz w:val="20"/>
              </w:rPr>
              <w:t>3.3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224864" w:rsidRPr="00333F86" w:rsidRDefault="00224864" w:rsidP="00224864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DERECHOS A RECIBIR BIENES</w:t>
            </w:r>
          </w:p>
          <w:p w:rsidR="00277AB4" w:rsidRPr="00333F86" w:rsidRDefault="00224864" w:rsidP="00224864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 SERVICIOS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224864" w:rsidRPr="00333F86" w:rsidRDefault="00224864" w:rsidP="00224864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ANTICIPO A PROVEEDORES</w:t>
            </w:r>
          </w:p>
          <w:p w:rsidR="00224864" w:rsidRPr="00333F86" w:rsidRDefault="00224864" w:rsidP="00224864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POR ADQUISICIÓN DE BIENES</w:t>
            </w:r>
          </w:p>
          <w:p w:rsidR="00277AB4" w:rsidRPr="00333F86" w:rsidRDefault="00224864" w:rsidP="00224864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INTANGIBLES A CORTO PLAZO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277AB4" w:rsidRPr="00333F86" w:rsidRDefault="00277AB4" w:rsidP="00277AB4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277AB4" w:rsidRPr="00333F86" w:rsidTr="007E7802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22486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224864" w:rsidP="00224864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22486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del anticipo para la adquisición de activos intangibles.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de los anticipos pactados en el contrato a proveedores para la adquisición de activos intangibles y las retenciones de Ley; así como, la penalización por incumplimiento de contrato. Incluye IVA.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Reintegros de los anticipos por diversos conceptos recursos propios.</w:t>
            </w:r>
          </w:p>
          <w:p w:rsidR="00334CFD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el reintegro del anticipo de bienes intangibles.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277AB4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22486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  <w:r w:rsidR="00334CFD" w:rsidRPr="00333F86">
              <w:rPr>
                <w:rFonts w:ascii="Noto Sans" w:hAnsi="Noto Sans" w:cs="Noto Sans"/>
                <w:sz w:val="20"/>
              </w:rPr>
              <w:t>.</w:t>
            </w:r>
          </w:p>
        </w:tc>
      </w:tr>
      <w:tr w:rsidR="00277AB4" w:rsidRPr="00333F86" w:rsidTr="007E7802">
        <w:tc>
          <w:tcPr>
            <w:tcW w:w="5000" w:type="pct"/>
            <w:gridSpan w:val="4"/>
            <w:shd w:val="clear" w:color="auto" w:fill="auto"/>
          </w:tcPr>
          <w:p w:rsidR="00C17FE0" w:rsidRPr="00333F86" w:rsidRDefault="00277AB4" w:rsidP="00334CFD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r w:rsidR="00334CFD" w:rsidRPr="00333F86">
              <w:rPr>
                <w:rFonts w:ascii="Noto Sans" w:hAnsi="Noto Sans" w:cs="Noto Sans"/>
                <w:sz w:val="20"/>
              </w:rPr>
              <w:t>Los recursos entregados a proveedores a cuenta de la adquisición de bienes intangibles, previa a la recepción parcial o total, exigible en un plazo menor o igual a doce meses.</w:t>
            </w:r>
          </w:p>
        </w:tc>
      </w:tr>
      <w:tr w:rsidR="00277AB4" w:rsidRPr="00333F86" w:rsidTr="007E7802">
        <w:tc>
          <w:tcPr>
            <w:tcW w:w="5000" w:type="pct"/>
            <w:gridSpan w:val="4"/>
            <w:shd w:val="clear" w:color="auto" w:fill="auto"/>
          </w:tcPr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277AB4" w:rsidRPr="00333F86" w:rsidRDefault="00277A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409"/>
        <w:gridCol w:w="1971"/>
        <w:gridCol w:w="2876"/>
        <w:gridCol w:w="1915"/>
        <w:gridCol w:w="1549"/>
      </w:tblGrid>
      <w:tr w:rsidR="00277AB4" w:rsidRPr="00333F86" w:rsidTr="007E7802">
        <w:trPr>
          <w:jc w:val="center"/>
        </w:trPr>
        <w:tc>
          <w:tcPr>
            <w:tcW w:w="620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277AB4" w:rsidRPr="00333F86" w:rsidTr="007E7802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</w:t>
            </w:r>
            <w:r w:rsidR="00334CFD" w:rsidRPr="00333F86">
              <w:rPr>
                <w:rFonts w:ascii="Noto Sans" w:hAnsi="Noto Sans" w:cs="Noto Sans"/>
                <w:b/>
                <w:spacing w:val="20"/>
                <w:sz w:val="20"/>
              </w:rPr>
              <w:t>3.4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334CFD" w:rsidRPr="00333F86" w:rsidRDefault="00334CFD" w:rsidP="00334CFD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DERECHOS A RECIBIR BIENES</w:t>
            </w:r>
          </w:p>
          <w:p w:rsidR="00277AB4" w:rsidRPr="00333F86" w:rsidRDefault="00334CFD" w:rsidP="00334CFD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 SERVICIOS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334CFD" w:rsidRPr="00333F86" w:rsidRDefault="00334CFD" w:rsidP="00334CFD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ANTICIPO A CONTRATISTAS</w:t>
            </w:r>
          </w:p>
          <w:p w:rsidR="00334CFD" w:rsidRPr="00333F86" w:rsidRDefault="00334CFD" w:rsidP="00334CFD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POR OBRAS PÚBLICAS A</w:t>
            </w:r>
          </w:p>
          <w:p w:rsidR="00277AB4" w:rsidRPr="00333F86" w:rsidRDefault="00334CFD" w:rsidP="00334CFD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CORTO PLAZO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277AB4" w:rsidRPr="00333F86" w:rsidRDefault="00277AB4" w:rsidP="00277AB4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277AB4" w:rsidRPr="00333F86" w:rsidTr="007E7802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334CFD" w:rsidP="00334CFD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B14FC1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Reintegros de los anticipos por diversos conceptos recursos propios.</w:t>
            </w:r>
          </w:p>
          <w:p w:rsidR="00B14FC1" w:rsidRPr="00333F86" w:rsidRDefault="00B14FC1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e)</w:t>
            </w:r>
            <w:r w:rsidRPr="00333F86">
              <w:rPr>
                <w:rFonts w:ascii="Noto Sans" w:hAnsi="Noto Sans" w:cs="Noto Sans"/>
                <w:sz w:val="20"/>
              </w:rPr>
              <w:tab/>
              <w:t>Por el reintegro del anticipo de obra en bienes de dominio público y obra en bienes propios.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B14FC1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B14FC1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B14FC1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B14FC1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277AB4" w:rsidRPr="00333F86" w:rsidRDefault="00B14FC1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B14FC1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277AB4" w:rsidRPr="00333F86" w:rsidTr="007E7802">
        <w:tc>
          <w:tcPr>
            <w:tcW w:w="5000" w:type="pct"/>
            <w:gridSpan w:val="4"/>
            <w:shd w:val="clear" w:color="auto" w:fill="auto"/>
          </w:tcPr>
          <w:p w:rsidR="00912540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277AB4" w:rsidRPr="00333F86" w:rsidRDefault="00334CFD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Los recursos entregados a contratistas a cuenta de obras públicas previa a la recepción parcial o total, exigible en un plazo menor o igual a doce meses.</w:t>
            </w:r>
          </w:p>
        </w:tc>
      </w:tr>
      <w:tr w:rsidR="00277AB4" w:rsidRPr="00333F86" w:rsidTr="007E7802">
        <w:tc>
          <w:tcPr>
            <w:tcW w:w="5000" w:type="pct"/>
            <w:gridSpan w:val="4"/>
            <w:shd w:val="clear" w:color="auto" w:fill="auto"/>
          </w:tcPr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277AB4" w:rsidRPr="00333F86" w:rsidRDefault="00277AB4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409"/>
        <w:gridCol w:w="1971"/>
        <w:gridCol w:w="2876"/>
        <w:gridCol w:w="1915"/>
        <w:gridCol w:w="1549"/>
      </w:tblGrid>
      <w:tr w:rsidR="00277AB4" w:rsidRPr="00333F86" w:rsidTr="007E7802">
        <w:trPr>
          <w:jc w:val="center"/>
        </w:trPr>
        <w:tc>
          <w:tcPr>
            <w:tcW w:w="620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277AB4" w:rsidRPr="00333F86" w:rsidTr="007E7802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</w:t>
            </w:r>
            <w:r w:rsidR="00B14FC1" w:rsidRPr="00333F86">
              <w:rPr>
                <w:rFonts w:ascii="Noto Sans" w:hAnsi="Noto Sans" w:cs="Noto Sans"/>
                <w:b/>
                <w:spacing w:val="20"/>
                <w:sz w:val="20"/>
              </w:rPr>
              <w:t>3</w:t>
            </w: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.9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B14FC1" w:rsidRPr="00333F86" w:rsidRDefault="00B14FC1" w:rsidP="00B14FC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DERECHOS A RECIBIR BIENES</w:t>
            </w:r>
          </w:p>
          <w:p w:rsidR="00277AB4" w:rsidRPr="00333F86" w:rsidRDefault="00B14FC1" w:rsidP="00B14FC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 SERVICIOS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B14FC1" w:rsidRPr="00333F86" w:rsidRDefault="00B14FC1" w:rsidP="00B14FC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OTROS DERECHOS A RECIBIR</w:t>
            </w:r>
          </w:p>
          <w:p w:rsidR="00B14FC1" w:rsidRPr="00333F86" w:rsidRDefault="00B14FC1" w:rsidP="00B14FC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O SERVICIOS A CORTO</w:t>
            </w:r>
          </w:p>
          <w:p w:rsidR="00277AB4" w:rsidRPr="00333F86" w:rsidRDefault="00B14FC1" w:rsidP="00B14FC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PLAZO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277AB4" w:rsidRPr="00333F86" w:rsidRDefault="00277AB4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277AB4" w:rsidRPr="00333F86" w:rsidRDefault="00277AB4" w:rsidP="00277AB4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277AB4" w:rsidRPr="00333F86" w:rsidTr="007E7802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277AB4" w:rsidRPr="00333F86" w:rsidRDefault="00277AB4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B14FC1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B14FC1" w:rsidP="00B14F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B14FC1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645D7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rendición de cuentas por los bienes y gastos efectuados en el proyecto de investigación u otros fines específicos.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645D7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645D7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reconocimiento del pasivo por los gastos de tipo corriente y de capital (materiales, suministros, servicios, y activos fijos), que son necesarios en el desarrollo del proyecto de investigación u otros fines específicos asignado a la Entidad.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645D7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645D7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recuperación de depósitos entregados en garantía por la terminación del contrato y de no existir adeudo alguno.</w:t>
            </w:r>
          </w:p>
        </w:tc>
      </w:tr>
      <w:tr w:rsidR="00277AB4" w:rsidRPr="00333F86" w:rsidTr="007E7802">
        <w:tc>
          <w:tcPr>
            <w:tcW w:w="424" w:type="pct"/>
            <w:shd w:val="clear" w:color="auto" w:fill="auto"/>
          </w:tcPr>
          <w:p w:rsidR="00277AB4" w:rsidRPr="00333F86" w:rsidRDefault="00645D7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277AB4" w:rsidRPr="00333F86" w:rsidRDefault="00645D7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de recursos a un tercero por parte de la Entidad para la creación de depósitos en garantía del pago oportuno en la adquisición de bienes y/o servicios.</w:t>
            </w:r>
          </w:p>
        </w:tc>
        <w:tc>
          <w:tcPr>
            <w:tcW w:w="390" w:type="pct"/>
            <w:shd w:val="clear" w:color="auto" w:fill="auto"/>
          </w:tcPr>
          <w:p w:rsidR="00277AB4" w:rsidRPr="00333F86" w:rsidRDefault="00645D7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277AB4" w:rsidRPr="00333F86" w:rsidRDefault="00645D7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277AB4" w:rsidRPr="00333F86" w:rsidTr="007E7802">
        <w:tc>
          <w:tcPr>
            <w:tcW w:w="5000" w:type="pct"/>
            <w:gridSpan w:val="4"/>
            <w:shd w:val="clear" w:color="auto" w:fill="auto"/>
          </w:tcPr>
          <w:p w:rsidR="00912540" w:rsidRPr="00333F86" w:rsidRDefault="00277AB4" w:rsidP="00B14F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277AB4" w:rsidRPr="00333F86" w:rsidRDefault="00B14FC1" w:rsidP="00B14FC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los recursos entregados a cuenta para la adquisición de bienes o servicios, exigibles en un plazo menor o igual a doce meses, no incluidos en las cuentas anteriores.</w:t>
            </w:r>
          </w:p>
        </w:tc>
      </w:tr>
      <w:tr w:rsidR="00277AB4" w:rsidRPr="00333F86" w:rsidTr="007E7802">
        <w:tc>
          <w:tcPr>
            <w:tcW w:w="5000" w:type="pct"/>
            <w:gridSpan w:val="4"/>
            <w:shd w:val="clear" w:color="auto" w:fill="auto"/>
          </w:tcPr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277AB4" w:rsidRPr="00333F86" w:rsidRDefault="00277AB4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2F4995" w:rsidRPr="00333F86" w:rsidRDefault="002F4995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409"/>
        <w:gridCol w:w="1971"/>
        <w:gridCol w:w="2876"/>
        <w:gridCol w:w="1915"/>
        <w:gridCol w:w="1549"/>
      </w:tblGrid>
      <w:tr w:rsidR="002F4995" w:rsidRPr="00333F86" w:rsidTr="007E7802">
        <w:trPr>
          <w:jc w:val="center"/>
        </w:trPr>
        <w:tc>
          <w:tcPr>
            <w:tcW w:w="620" w:type="pct"/>
            <w:shd w:val="clear" w:color="auto" w:fill="auto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2F4995" w:rsidRPr="00333F86" w:rsidTr="007E7802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1.1.4.1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INVENTARIOS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2F4995" w:rsidRPr="00333F86" w:rsidRDefault="002F4995" w:rsidP="002F4995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INVENTARIO DE MERCANCÍAS</w:t>
            </w:r>
          </w:p>
          <w:p w:rsidR="002F4995" w:rsidRPr="00333F86" w:rsidRDefault="002F4995" w:rsidP="002F4995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PARA VENTA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2F4995" w:rsidRPr="00333F86" w:rsidRDefault="002F4995" w:rsidP="002F4995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2F4995" w:rsidRPr="00333F86" w:rsidTr="007E7802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2F4995" w:rsidRPr="00333F86" w:rsidRDefault="002F4995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2F4995" w:rsidRPr="00333F86" w:rsidRDefault="002F4995" w:rsidP="007E7802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2F4995" w:rsidRPr="00333F86" w:rsidRDefault="002F4995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2F4995" w:rsidRPr="00333F86" w:rsidRDefault="002F4995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2F4995" w:rsidRPr="00333F86" w:rsidTr="007E7802">
        <w:tc>
          <w:tcPr>
            <w:tcW w:w="424" w:type="pct"/>
            <w:shd w:val="clear" w:color="auto" w:fill="auto"/>
          </w:tcPr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2F4995" w:rsidRPr="00333F86" w:rsidRDefault="002F4995" w:rsidP="002F4995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2F4995" w:rsidRPr="00333F86" w:rsidRDefault="002F4995" w:rsidP="002F4995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las responsabilidades fincadas que afectan al patrimonio de la Entidad, derivadas del extravío o robo de bienes. 2</w:t>
            </w:r>
          </w:p>
          <w:p w:rsidR="002F4995" w:rsidRPr="00333F86" w:rsidRDefault="002F4995" w:rsidP="002F4995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a)</w:t>
            </w:r>
            <w:r w:rsidRPr="00333F86">
              <w:rPr>
                <w:rFonts w:ascii="Noto Sans" w:hAnsi="Noto Sans" w:cs="Noto Sans"/>
                <w:sz w:val="20"/>
              </w:rPr>
              <w:tab/>
              <w:t>Activo Circulante</w:t>
            </w:r>
          </w:p>
        </w:tc>
      </w:tr>
      <w:tr w:rsidR="002F4995" w:rsidRPr="00333F86" w:rsidTr="007E7802">
        <w:tc>
          <w:tcPr>
            <w:tcW w:w="424" w:type="pct"/>
            <w:shd w:val="clear" w:color="auto" w:fill="auto"/>
          </w:tcPr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Circulante de las operaciones contraídas por concepto de adquisiciones, arrendamientos, servicios y obras públicas contratadas y que al 31 de diciembre de cada ejercicio se encuentren debidamente contabilizadas, devengadas y pendientes de pago.</w:t>
            </w:r>
          </w:p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</w:t>
            </w:r>
            <w:r w:rsidRPr="00333F86">
              <w:rPr>
                <w:rFonts w:ascii="Noto Sans" w:hAnsi="Noto Sans" w:cs="Noto Sans"/>
                <w:sz w:val="20"/>
              </w:rPr>
              <w:tab/>
              <w:t>Por materiales y suministros.</w:t>
            </w:r>
          </w:p>
        </w:tc>
      </w:tr>
      <w:tr w:rsidR="002F4995" w:rsidRPr="00333F86" w:rsidTr="007E7802">
        <w:tc>
          <w:tcPr>
            <w:tcW w:w="424" w:type="pct"/>
            <w:shd w:val="clear" w:color="auto" w:fill="auto"/>
          </w:tcPr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2F4995" w:rsidRPr="00333F86" w:rsidTr="007E7802">
        <w:tc>
          <w:tcPr>
            <w:tcW w:w="5000" w:type="pct"/>
            <w:gridSpan w:val="4"/>
            <w:shd w:val="clear" w:color="auto" w:fill="auto"/>
          </w:tcPr>
          <w:p w:rsidR="00912540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valor de las mercancías existentes en la Entidad Paraestatal Federal destinadas a la comercialización.</w:t>
            </w:r>
          </w:p>
        </w:tc>
      </w:tr>
      <w:tr w:rsidR="002F4995" w:rsidRPr="00333F86" w:rsidTr="007E7802">
        <w:tc>
          <w:tcPr>
            <w:tcW w:w="5000" w:type="pct"/>
            <w:gridSpan w:val="4"/>
            <w:shd w:val="clear" w:color="auto" w:fill="auto"/>
          </w:tcPr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2F4995" w:rsidRPr="00333F86" w:rsidRDefault="002F4995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2F4995" w:rsidRPr="00333F86" w:rsidRDefault="002F4995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409"/>
        <w:gridCol w:w="1971"/>
        <w:gridCol w:w="2876"/>
        <w:gridCol w:w="1915"/>
        <w:gridCol w:w="1549"/>
      </w:tblGrid>
      <w:tr w:rsidR="002F4995" w:rsidRPr="00333F86" w:rsidTr="007E7802">
        <w:trPr>
          <w:jc w:val="center"/>
        </w:trPr>
        <w:tc>
          <w:tcPr>
            <w:tcW w:w="620" w:type="pct"/>
            <w:shd w:val="clear" w:color="auto" w:fill="auto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2F4995" w:rsidRPr="00333F86" w:rsidRDefault="002F4995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2F4995" w:rsidRPr="00333F86" w:rsidTr="007E7802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2F4995" w:rsidRPr="00333F86" w:rsidRDefault="002F4995" w:rsidP="002F4995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1.1.5.1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2F4995" w:rsidRPr="00333F86" w:rsidRDefault="002F4995" w:rsidP="002F4995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2F4995" w:rsidRPr="00333F86" w:rsidRDefault="002F4995" w:rsidP="002F4995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2F4995" w:rsidRPr="00333F86" w:rsidRDefault="002F4995" w:rsidP="002F4995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ALMACENES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2F4995" w:rsidRPr="00333F86" w:rsidRDefault="002F4995" w:rsidP="002F4995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ALMACÉN DE MATERIALES Y SUMINISTROS DE CONSUMO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2F4995" w:rsidRPr="00333F86" w:rsidRDefault="002F4995" w:rsidP="002F4995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2F4995" w:rsidRPr="00333F86" w:rsidRDefault="002F4995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B53CE" w:rsidRPr="00333F86" w:rsidTr="00753EE1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AE461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AE461A" w:rsidP="00AE461A">
            <w:pPr>
              <w:tabs>
                <w:tab w:val="left" w:pos="3086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AE461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AE461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cancelación al cierre del ejercicio de los registros contables y presupuestarios derivado de los servicios personales, adquisiciones de servicios generales, materiales o suministros o adquisición de bienes de capital en la modalidad de Gasto Directo, 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C17FE0" w:rsidRPr="00333F86" w:rsidRDefault="00AE461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</w:t>
            </w:r>
            <w:r w:rsidRPr="00333F86">
              <w:rPr>
                <w:rFonts w:ascii="Noto Sans" w:hAnsi="Noto Sans" w:cs="Noto Sans"/>
                <w:sz w:val="20"/>
              </w:rPr>
              <w:tab/>
              <w:t>Por Materiales y Suministros</w:t>
            </w:r>
          </w:p>
          <w:p w:rsidR="00C17FE0" w:rsidRPr="00333F86" w:rsidRDefault="00C17FE0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AE461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devengado de servicios personales, y por la adquisición de materiales y suministros, contratación de servicios generales y bienes muebles. Incluye el IVA.</w:t>
            </w:r>
          </w:p>
          <w:p w:rsidR="00AE461A" w:rsidRPr="00333F86" w:rsidRDefault="00AE461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</w:t>
            </w:r>
            <w:r w:rsidRPr="00333F86">
              <w:rPr>
                <w:rFonts w:ascii="Noto Sans" w:hAnsi="Noto Sans" w:cs="Noto Sans"/>
                <w:sz w:val="20"/>
              </w:rPr>
              <w:tab/>
              <w:t>Por Materiales y Suministros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A5545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 los materiales y suministros al proveedor después del pago dentro del ejercicio que se trata.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AE461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comprobación de gastos realizados con el Fondo Fijo de Caja, con afectación presupuestaria.</w:t>
            </w:r>
          </w:p>
          <w:p w:rsidR="00C17FE0" w:rsidRPr="00333F86" w:rsidRDefault="00C17FE0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A5545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utilización en la operación del ente público de los materiales y suministros.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AE461A" w:rsidRPr="00333F86" w:rsidRDefault="00AE461A" w:rsidP="00AE461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comprobación de gastos efectuados a través del Comisionado Habilitado.</w:t>
            </w:r>
          </w:p>
          <w:p w:rsidR="004B53CE" w:rsidRPr="00333F86" w:rsidRDefault="00AE461A" w:rsidP="00C17FE0">
            <w:pPr>
              <w:numPr>
                <w:ilvl w:val="0"/>
                <w:numId w:val="25"/>
              </w:num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materiales y Suministros.</w:t>
            </w:r>
          </w:p>
          <w:p w:rsidR="00C17FE0" w:rsidRPr="00333F86" w:rsidRDefault="00C17FE0" w:rsidP="00C17FE0">
            <w:pPr>
              <w:spacing w:after="120"/>
              <w:ind w:left="360"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A5545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baja de materiales y suministros de consumo por caso fortuito o fuerza mayor.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A5545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del anticipo a proveedores nacionales para la adquisición de materiales y suministros de consumo.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A5545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reconocimiento derivado del cambio de artículos por canje.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A5545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devengado por adquisición de materiales y suministros de consumo enviados al Almacén (recepción a satisfacción), Incluye IVA.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A5545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reconocimiento de las diferencias negativas derivado del levantamiento físico de inventarios.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A5545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donativos recibidos en la entidad de los materiales y suministros de consumo.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AC01B0" w:rsidRPr="00333F86" w:rsidRDefault="00AC01B0" w:rsidP="00AC01B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las responsabilidades fincadas que afectan al patrimonio de la Entidad, derivadas del extravío o robo de bienes. 2</w:t>
            </w:r>
          </w:p>
          <w:p w:rsidR="004B53CE" w:rsidRPr="00333F86" w:rsidRDefault="00AC01B0" w:rsidP="00AC01B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a)</w:t>
            </w:r>
            <w:r w:rsidRPr="00333F86">
              <w:rPr>
                <w:rFonts w:ascii="Noto Sans" w:hAnsi="Noto Sans" w:cs="Noto Sans"/>
                <w:sz w:val="20"/>
              </w:rPr>
              <w:tab/>
              <w:t>Activo Circulante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A5545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las devoluciones al almacén de bienes de consumo no utilizados.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AC01B0" w:rsidRPr="00333F86" w:rsidRDefault="00AC01B0" w:rsidP="00AC01B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Circulante de las operaciones contraídas por concepto de adquisiciones, arrendamientos, servicios y obras públicas contratadas y que al 31 de diciembre de cada ejercicio se encuentren debidamente contabilizadas, devengadas y pendientes de pago.</w:t>
            </w:r>
          </w:p>
          <w:p w:rsidR="00AC01B0" w:rsidRPr="00333F86" w:rsidRDefault="00AC01B0" w:rsidP="00AC01B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</w:t>
            </w:r>
            <w:r w:rsidRPr="00333F86">
              <w:rPr>
                <w:rFonts w:ascii="Noto Sans" w:hAnsi="Noto Sans" w:cs="Noto Sans"/>
                <w:sz w:val="20"/>
              </w:rPr>
              <w:tab/>
              <w:t>Por materiales y suministros.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A5545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reconocimiento derivado del cambio de artículos por canje.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AC01B0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diversos conceptos por recursos propios.</w:t>
            </w:r>
          </w:p>
          <w:p w:rsidR="00AC01B0" w:rsidRPr="00333F86" w:rsidRDefault="00AC01B0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a)</w:t>
            </w:r>
            <w:r w:rsidRPr="00333F86">
              <w:rPr>
                <w:rFonts w:ascii="Noto Sans" w:hAnsi="Noto Sans" w:cs="Noto Sans"/>
                <w:sz w:val="20"/>
              </w:rPr>
              <w:tab/>
              <w:t>Por bienes de consumo almacenables.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A5545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reconocimiento de las diferencias positivas derivado del levantamiento físico de inventarios.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AC01B0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diversos conceptos por recursos fiscales</w:t>
            </w:r>
          </w:p>
          <w:p w:rsidR="00AC01B0" w:rsidRPr="00333F86" w:rsidRDefault="00AC01B0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bienes de consumo almacenables.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AC01B0" w:rsidP="00AC01B0">
            <w:pPr>
              <w:tabs>
                <w:tab w:val="left" w:pos="2917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AC01B0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AC01B0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bienes de consumo almacenables.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B4311D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4B53CE" w:rsidRPr="00333F86" w:rsidTr="00753EE1">
        <w:tc>
          <w:tcPr>
            <w:tcW w:w="5000" w:type="pct"/>
            <w:gridSpan w:val="4"/>
            <w:shd w:val="clear" w:color="auto" w:fill="auto"/>
          </w:tcPr>
          <w:p w:rsidR="00912540" w:rsidRPr="00333F86" w:rsidRDefault="004B53CE" w:rsidP="0045642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="00456421"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4B53CE" w:rsidRPr="00333F86" w:rsidRDefault="00456421" w:rsidP="0045642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Representa el valor de la existencia de toda clase de materiales y suministros de consumo, requeridos para la prestación de bienes y servicios y para el desempeño de las actividades administrativas de la Entidad Paraestatal Federal.</w:t>
            </w:r>
          </w:p>
        </w:tc>
      </w:tr>
      <w:tr w:rsidR="004B53CE" w:rsidRPr="00333F86" w:rsidTr="00753EE1">
        <w:tc>
          <w:tcPr>
            <w:tcW w:w="5000" w:type="pct"/>
            <w:gridSpan w:val="4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EE2770" w:rsidRPr="00333F86" w:rsidRDefault="00EE2770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471CC" w:rsidRPr="00333F86" w:rsidRDefault="005471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912540" w:rsidRPr="00333F86" w:rsidRDefault="00912540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1354"/>
        <w:gridCol w:w="1916"/>
        <w:gridCol w:w="2822"/>
        <w:gridCol w:w="1950"/>
        <w:gridCol w:w="1733"/>
      </w:tblGrid>
      <w:tr w:rsidR="004B53CE" w:rsidRPr="00333F86" w:rsidTr="00753EE1">
        <w:trPr>
          <w:jc w:val="center"/>
        </w:trPr>
        <w:tc>
          <w:tcPr>
            <w:tcW w:w="620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4B53CE" w:rsidRPr="00333F86" w:rsidTr="00753EE1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4B53CE" w:rsidRPr="00333F86" w:rsidRDefault="00EB093F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1.1.6</w:t>
            </w:r>
            <w:r w:rsidR="004B53CE" w:rsidRPr="00333F86">
              <w:rPr>
                <w:rFonts w:ascii="Noto Sans" w:hAnsi="Noto Sans" w:cs="Noto Sans"/>
                <w:b/>
                <w:spacing w:val="20"/>
                <w:sz w:val="20"/>
              </w:rPr>
              <w:t>.1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4B53CE" w:rsidRPr="00333F86" w:rsidRDefault="00EB093F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ESTIMACIÓN POR PÉRDIDA O DETERIORO DE ACTIVOS CIRCULANTES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4B53CE" w:rsidRPr="00333F86" w:rsidRDefault="00EB093F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ESTIMACIONES PARA CUENTAS INCOBRABLES POR DERECHOS A RECIBIR EFECTIVO O EQUIVALENTES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B53CE" w:rsidRPr="00333F86" w:rsidTr="00753EE1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425A6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425A6A" w:rsidP="00425A6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425A6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425A6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o incremento de la estimación para cuentas incobrables.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425A6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425A6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disminución de la estimación para cuentas consideradas como incobrables dentro del ejercicio.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425A6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425A6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425A6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425A6A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 la estimación por cancelación de las cuentas por cobrar, por considerarse irrecuperables o incosteables.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4B53CE" w:rsidRPr="00333F86" w:rsidTr="00753EE1">
        <w:tc>
          <w:tcPr>
            <w:tcW w:w="5000" w:type="pct"/>
            <w:gridSpan w:val="4"/>
            <w:shd w:val="clear" w:color="auto" w:fill="auto"/>
          </w:tcPr>
          <w:p w:rsidR="00912540" w:rsidRPr="00333F86" w:rsidRDefault="004B53CE" w:rsidP="0045642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="00456421"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4B53CE" w:rsidRPr="00333F86" w:rsidRDefault="00456421" w:rsidP="0045642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Representa el monto de la estimación que se establece anualmente por contingencia, con el fin de prever las pérdidas derivadas de la incobrabilidad de los derechos a recibir efectivo o equivalentes, que correspondan.</w:t>
            </w:r>
          </w:p>
        </w:tc>
      </w:tr>
      <w:tr w:rsidR="004B53CE" w:rsidRPr="00333F86" w:rsidTr="00753EE1">
        <w:tc>
          <w:tcPr>
            <w:tcW w:w="5000" w:type="pct"/>
            <w:gridSpan w:val="4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4B53CE" w:rsidRPr="00333F86" w:rsidRDefault="004B53C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8"/>
        <w:gridCol w:w="1880"/>
        <w:gridCol w:w="1733"/>
      </w:tblGrid>
      <w:tr w:rsidR="004B53CE" w:rsidRPr="00333F86" w:rsidTr="00333F86">
        <w:trPr>
          <w:jc w:val="center"/>
        </w:trPr>
        <w:tc>
          <w:tcPr>
            <w:tcW w:w="603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71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9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47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4B53CE" w:rsidRPr="00333F86" w:rsidTr="00333F86">
        <w:trPr>
          <w:jc w:val="center"/>
        </w:trPr>
        <w:tc>
          <w:tcPr>
            <w:tcW w:w="603" w:type="pct"/>
            <w:shd w:val="clear" w:color="auto" w:fill="auto"/>
            <w:vAlign w:val="center"/>
          </w:tcPr>
          <w:p w:rsidR="004B53CE" w:rsidRPr="00333F86" w:rsidRDefault="00082309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</w:t>
            </w:r>
            <w:r w:rsidR="00BB6841" w:rsidRPr="00333F86">
              <w:rPr>
                <w:rFonts w:ascii="Noto Sans" w:hAnsi="Noto Sans" w:cs="Noto Sans"/>
                <w:b/>
                <w:spacing w:val="20"/>
                <w:sz w:val="20"/>
              </w:rPr>
              <w:t>2.1.1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CIRCULANTE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4B53CE" w:rsidRPr="00333F86" w:rsidRDefault="00BB6841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BB6841" w:rsidRPr="00333F86" w:rsidRDefault="00BB6841" w:rsidP="00BB684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INVERSIONES FINANCIERAS A</w:t>
            </w:r>
          </w:p>
          <w:p w:rsidR="004B53CE" w:rsidRPr="00333F86" w:rsidRDefault="00BB6841" w:rsidP="00BB684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LARGO PLAZO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B53CE" w:rsidRPr="00333F86" w:rsidTr="00753EE1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B684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BB6841" w:rsidP="00BB684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BB684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BB684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recuperación de los recursos al vencimiento de las inversiones financieras.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B684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BB6841" w:rsidP="00BB6841">
            <w:pPr>
              <w:tabs>
                <w:tab w:val="left" w:pos="2899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compra o incremento de inversiones con recursos propios.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BB684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BB684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diferencia negativa de valores negociables derivada de la fluctuación del tipo de cambio en moneda extranjera.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B684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870196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capitalización de los activos derivada de las diferencias positivas en los valores negociables provenientes del tipo de cambio en moneda extranjera.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BB684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BB684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actualización del saldo de las cuentas de Activo al corte mensual y al cierre del ejercicio, por la diferencia negativa conforme al tipo de cambio emitido por el Banco de México y publicado en el Diario Oficial de la Federación y a la tabla “tipo de cambio de divisas extranjeras para el cierre contable” emitida por la Unidad de Contabilidad Gubernamental.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B684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870196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capitalización de los intereses devengados.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870196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BB684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BB684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BB684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actualización del saldo de las cuentas de Activo al corte mensual y al cierre del ejercicio, por la diferencia positiva conforme al tipo de cambio emitido por el Banco de México y publicado en el Diario Oficial de la Federación y a la tabla “tipo de cambio de divisas extranjeras para el cierre contable” emitida por la Unidad de Contabilidad Gubernamental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4B53CE" w:rsidRPr="00333F86" w:rsidTr="00753EE1">
        <w:tc>
          <w:tcPr>
            <w:tcW w:w="5000" w:type="pct"/>
            <w:gridSpan w:val="4"/>
            <w:shd w:val="clear" w:color="auto" w:fill="auto"/>
          </w:tcPr>
          <w:p w:rsidR="00912540" w:rsidRPr="00333F86" w:rsidRDefault="004B53CE" w:rsidP="00870196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="00456421"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4B53CE" w:rsidRPr="00333F86" w:rsidRDefault="00870196" w:rsidP="00870196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los recursos de la Entidad Paraestatal Federal destinados a inversiones en valores en empresas privadas e instituciones financieras, cuya recuperación se efectuará en un plazo mayor a doce meses.</w:t>
            </w:r>
          </w:p>
        </w:tc>
      </w:tr>
      <w:tr w:rsidR="004B53CE" w:rsidRPr="00333F86" w:rsidTr="00753EE1">
        <w:tc>
          <w:tcPr>
            <w:tcW w:w="5000" w:type="pct"/>
            <w:gridSpan w:val="4"/>
            <w:shd w:val="clear" w:color="auto" w:fill="auto"/>
          </w:tcPr>
          <w:p w:rsidR="004B53CE" w:rsidRPr="00333F86" w:rsidRDefault="004B53CE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912540" w:rsidRPr="00333F86" w:rsidRDefault="00912540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</w:p>
        </w:tc>
      </w:tr>
    </w:tbl>
    <w:p w:rsidR="00C56FD0" w:rsidRDefault="00C56FD0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Pr="00333F86" w:rsidRDefault="00333F86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8"/>
        <w:gridCol w:w="1880"/>
        <w:gridCol w:w="1733"/>
      </w:tblGrid>
      <w:tr w:rsidR="00870196" w:rsidRPr="00333F86" w:rsidTr="00333F86">
        <w:trPr>
          <w:jc w:val="center"/>
        </w:trPr>
        <w:tc>
          <w:tcPr>
            <w:tcW w:w="603" w:type="pct"/>
            <w:shd w:val="clear" w:color="auto" w:fill="auto"/>
          </w:tcPr>
          <w:p w:rsidR="00870196" w:rsidRPr="00333F86" w:rsidRDefault="00C56FD0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br w:type="column"/>
            </w:r>
            <w:r w:rsidR="00870196"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8" w:type="pct"/>
            <w:shd w:val="clear" w:color="auto" w:fill="auto"/>
          </w:tcPr>
          <w:p w:rsidR="00870196" w:rsidRPr="00333F86" w:rsidRDefault="00870196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71" w:type="pct"/>
            <w:shd w:val="clear" w:color="auto" w:fill="auto"/>
          </w:tcPr>
          <w:p w:rsidR="00870196" w:rsidRPr="00333F86" w:rsidRDefault="00870196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9" w:type="pct"/>
            <w:shd w:val="clear" w:color="auto" w:fill="auto"/>
          </w:tcPr>
          <w:p w:rsidR="00870196" w:rsidRPr="00333F86" w:rsidRDefault="00870196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47" w:type="pct"/>
            <w:shd w:val="clear" w:color="auto" w:fill="auto"/>
          </w:tcPr>
          <w:p w:rsidR="00870196" w:rsidRPr="00333F86" w:rsidRDefault="00870196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870196" w:rsidRPr="00333F86" w:rsidRDefault="00870196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870196" w:rsidRPr="00333F86" w:rsidTr="00333F86">
        <w:trPr>
          <w:jc w:val="center"/>
        </w:trPr>
        <w:tc>
          <w:tcPr>
            <w:tcW w:w="603" w:type="pct"/>
            <w:shd w:val="clear" w:color="auto" w:fill="auto"/>
            <w:vAlign w:val="center"/>
          </w:tcPr>
          <w:p w:rsidR="00870196" w:rsidRPr="00333F86" w:rsidRDefault="00870196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1.2.1.2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870196" w:rsidRPr="00333F86" w:rsidRDefault="00870196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870196" w:rsidRPr="00333F86" w:rsidRDefault="00870196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870196" w:rsidRPr="00333F86" w:rsidRDefault="00870196" w:rsidP="00870196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INVERSIONES FINANCIERAS A</w:t>
            </w:r>
          </w:p>
          <w:p w:rsidR="00870196" w:rsidRPr="00333F86" w:rsidRDefault="00870196" w:rsidP="00870196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LARGO PLAZO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70196" w:rsidRPr="00333F86" w:rsidRDefault="00870196" w:rsidP="00870196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TÍTULOS Y VALORES A LARGO</w:t>
            </w:r>
          </w:p>
          <w:p w:rsidR="00870196" w:rsidRPr="00333F86" w:rsidRDefault="00870196" w:rsidP="00870196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PLAZO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870196" w:rsidRPr="00333F86" w:rsidRDefault="00870196" w:rsidP="007E7802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870196" w:rsidRPr="00333F86" w:rsidRDefault="00870196" w:rsidP="00870196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870196" w:rsidRPr="00333F86" w:rsidTr="007E7802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870196" w:rsidRPr="00333F86" w:rsidRDefault="00870196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870196" w:rsidRPr="00333F86" w:rsidRDefault="00870196" w:rsidP="007E7802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870196" w:rsidRPr="00333F86" w:rsidRDefault="00870196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870196" w:rsidRPr="00333F86" w:rsidRDefault="00870196" w:rsidP="007E7802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870196" w:rsidRPr="00333F86" w:rsidTr="007E7802">
        <w:tc>
          <w:tcPr>
            <w:tcW w:w="424" w:type="pct"/>
            <w:shd w:val="clear" w:color="auto" w:fill="auto"/>
          </w:tcPr>
          <w:p w:rsidR="00870196" w:rsidRPr="00333F86" w:rsidRDefault="00870196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870196" w:rsidRPr="00333F86" w:rsidRDefault="00870196" w:rsidP="00870196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870196" w:rsidRPr="00333F86" w:rsidRDefault="00870196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recuperación de los recursos al vencimiento de las inversiones financieras.</w:t>
            </w:r>
          </w:p>
        </w:tc>
      </w:tr>
      <w:tr w:rsidR="00870196" w:rsidRPr="00333F86" w:rsidTr="007E7802">
        <w:tc>
          <w:tcPr>
            <w:tcW w:w="424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870196" w:rsidRPr="00333F86" w:rsidRDefault="00C610FF" w:rsidP="00C610FF">
            <w:pPr>
              <w:tabs>
                <w:tab w:val="left" w:pos="2562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compra o incremento de inversiones con recursos propios.</w:t>
            </w:r>
          </w:p>
        </w:tc>
        <w:tc>
          <w:tcPr>
            <w:tcW w:w="390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diferencia negativa de valores negociables derivada de la fluctuación del tipo de cambio en moneda extranjera.</w:t>
            </w:r>
          </w:p>
        </w:tc>
      </w:tr>
      <w:tr w:rsidR="00870196" w:rsidRPr="00333F86" w:rsidTr="007E7802">
        <w:tc>
          <w:tcPr>
            <w:tcW w:w="424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actualización del saldo de las cuentas de Activo al corte mensual y al cierre del ejercicio, por la diferencia positiva conforme al tipo de cambio emitido por el Banco de México y publicado en el Diario Oficial de la Federación y a la tabla “tipo de cambio de divisas extranjeras para el cierre contable” emitida por la Unidad de Contabilidad Gubernamental</w:t>
            </w:r>
          </w:p>
        </w:tc>
        <w:tc>
          <w:tcPr>
            <w:tcW w:w="390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actualización del saldo de las cuentas de Activo al corte mensual y al cierre del ejercicio, por la diferencia negativa conforme al tipo de cambio emitido por el Banco de México y publicado en el Diario Oficial de la Federación y a la tabla “tipo de cambio de divisas extranjeras para el cierre contable” emitida por la Unidad de Contabilidad Gubernamental.</w:t>
            </w:r>
          </w:p>
        </w:tc>
      </w:tr>
      <w:tr w:rsidR="00870196" w:rsidRPr="00333F86" w:rsidTr="007E7802">
        <w:tc>
          <w:tcPr>
            <w:tcW w:w="424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capitalización de los activos derivada de las diferencias positivas en los valores negociables provenientes del tipo de cambio en moneda extranjera.</w:t>
            </w:r>
          </w:p>
        </w:tc>
        <w:tc>
          <w:tcPr>
            <w:tcW w:w="390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870196" w:rsidRPr="00333F86" w:rsidTr="007E7802">
        <w:tc>
          <w:tcPr>
            <w:tcW w:w="424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870196" w:rsidRPr="00333F86" w:rsidRDefault="00C610FF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capitalización de los intereses devengados.</w:t>
            </w:r>
          </w:p>
        </w:tc>
        <w:tc>
          <w:tcPr>
            <w:tcW w:w="390" w:type="pct"/>
            <w:shd w:val="clear" w:color="auto" w:fill="auto"/>
          </w:tcPr>
          <w:p w:rsidR="00870196" w:rsidRPr="00333F86" w:rsidRDefault="00870196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870196" w:rsidRPr="00333F86" w:rsidRDefault="00870196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870196" w:rsidRPr="00333F86" w:rsidTr="007E7802">
        <w:tc>
          <w:tcPr>
            <w:tcW w:w="5000" w:type="pct"/>
            <w:gridSpan w:val="4"/>
            <w:shd w:val="clear" w:color="auto" w:fill="auto"/>
          </w:tcPr>
          <w:p w:rsidR="00870196" w:rsidRPr="00333F86" w:rsidRDefault="00870196" w:rsidP="00870196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El monto de los recursos de la Entidad Paraestatal Federal invertidos en bonos, valores representativos de deuda, obligaciones negociables, entre otros, en un plazo mayor a doce meses</w:t>
            </w:r>
          </w:p>
        </w:tc>
      </w:tr>
      <w:tr w:rsidR="00870196" w:rsidRPr="00333F86" w:rsidTr="007E7802">
        <w:tc>
          <w:tcPr>
            <w:tcW w:w="5000" w:type="pct"/>
            <w:gridSpan w:val="4"/>
            <w:shd w:val="clear" w:color="auto" w:fill="auto"/>
          </w:tcPr>
          <w:p w:rsidR="00E50C3C" w:rsidRPr="00333F86" w:rsidRDefault="00870196" w:rsidP="007E7802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</w:tc>
      </w:tr>
    </w:tbl>
    <w:p w:rsidR="00870196" w:rsidRPr="00333F86" w:rsidRDefault="00870196" w:rsidP="00870196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9"/>
        <w:gridCol w:w="1879"/>
        <w:gridCol w:w="1733"/>
      </w:tblGrid>
      <w:tr w:rsidR="00D45211" w:rsidRPr="00333F86" w:rsidTr="00C277EA">
        <w:trPr>
          <w:jc w:val="center"/>
        </w:trPr>
        <w:tc>
          <w:tcPr>
            <w:tcW w:w="620" w:type="pct"/>
            <w:shd w:val="clear" w:color="auto" w:fill="auto"/>
          </w:tcPr>
          <w:p w:rsidR="00D45211" w:rsidRPr="00333F86" w:rsidRDefault="00D45211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D45211" w:rsidRPr="00333F86" w:rsidRDefault="00D45211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D45211" w:rsidRPr="00333F86" w:rsidRDefault="00D45211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D45211" w:rsidRPr="00333F86" w:rsidRDefault="00D45211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D45211" w:rsidRPr="00333F86" w:rsidRDefault="00D45211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D45211" w:rsidRPr="00333F86" w:rsidRDefault="00D45211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D45211" w:rsidRPr="00333F86" w:rsidTr="00C277EA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D45211" w:rsidRPr="00333F86" w:rsidRDefault="00D45211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1.2.3.1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D45211" w:rsidRPr="00333F86" w:rsidRDefault="00D45211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D45211" w:rsidRPr="00333F86" w:rsidRDefault="00D45211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D45211" w:rsidRPr="00333F86" w:rsidRDefault="00D45211" w:rsidP="00D4521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INMUEBLES,</w:t>
            </w:r>
          </w:p>
          <w:p w:rsidR="00D45211" w:rsidRPr="00333F86" w:rsidRDefault="00D45211" w:rsidP="00D4521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INFRAESTRUCTURA Y</w:t>
            </w:r>
          </w:p>
          <w:p w:rsidR="00D45211" w:rsidRPr="00333F86" w:rsidRDefault="00D45211" w:rsidP="00D4521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CONSTRUCCIONES EN</w:t>
            </w:r>
          </w:p>
          <w:p w:rsidR="00D45211" w:rsidRPr="00333F86" w:rsidRDefault="00D45211" w:rsidP="00D4521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PROCESO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D45211" w:rsidRPr="00333F86" w:rsidRDefault="00D45211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TERRENOS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45211" w:rsidRPr="00333F86" w:rsidRDefault="00D45211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D45211" w:rsidRPr="00333F86" w:rsidRDefault="00D45211" w:rsidP="00D45211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D45211" w:rsidRPr="00333F86" w:rsidTr="00C277EA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D45211" w:rsidRPr="00333F86" w:rsidRDefault="00D45211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D45211" w:rsidRPr="00333F86" w:rsidRDefault="00D45211" w:rsidP="00C277EA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D45211" w:rsidRPr="00333F86" w:rsidRDefault="00D45211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D45211" w:rsidRPr="00333F86" w:rsidRDefault="00D45211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D45211" w:rsidRPr="00333F86" w:rsidTr="00C277EA">
        <w:tc>
          <w:tcPr>
            <w:tcW w:w="424" w:type="pct"/>
            <w:shd w:val="clear" w:color="auto" w:fill="auto"/>
          </w:tcPr>
          <w:p w:rsidR="00D45211" w:rsidRPr="00333F86" w:rsidRDefault="00D45211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D45211" w:rsidRPr="00333F86" w:rsidRDefault="00D45211" w:rsidP="00D452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D45211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D45211" w:rsidRPr="00333F86" w:rsidRDefault="00F33F28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cancelación al cierre del ejercicio de los registros contables y presupuestarios derivado de los servicios personales, adquisiciones de </w:t>
            </w:r>
            <w:r w:rsidR="00216D09" w:rsidRPr="00333F86">
              <w:rPr>
                <w:rFonts w:ascii="Noto Sans" w:hAnsi="Noto Sans" w:cs="Noto Sans"/>
                <w:sz w:val="20"/>
              </w:rPr>
              <w:t>terrenos</w:t>
            </w:r>
            <w:r w:rsidRPr="00333F86">
              <w:rPr>
                <w:rFonts w:ascii="Noto Sans" w:hAnsi="Noto Sans" w:cs="Noto Sans"/>
                <w:sz w:val="20"/>
              </w:rPr>
              <w:t xml:space="preserve"> 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F33F28" w:rsidRPr="00333F86" w:rsidRDefault="00F33F28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cancelación de Adquisición de Bienes Inmuebles</w:t>
            </w:r>
          </w:p>
        </w:tc>
      </w:tr>
      <w:tr w:rsidR="0060682B" w:rsidRPr="00333F86" w:rsidTr="00C277EA">
        <w:tc>
          <w:tcPr>
            <w:tcW w:w="42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de </w:t>
            </w:r>
            <w:r w:rsidR="00216D09" w:rsidRPr="00333F86">
              <w:rPr>
                <w:rFonts w:ascii="Noto Sans" w:hAnsi="Noto Sans" w:cs="Noto Sans"/>
                <w:sz w:val="20"/>
              </w:rPr>
              <w:t>terrenos</w:t>
            </w:r>
            <w:r w:rsidRPr="00333F86">
              <w:rPr>
                <w:rFonts w:ascii="Noto Sans" w:hAnsi="Noto Sans" w:cs="Noto Sans"/>
                <w:sz w:val="20"/>
              </w:rPr>
              <w:t>. Incluye el IVA.</w:t>
            </w:r>
          </w:p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Inmuebles</w:t>
            </w:r>
          </w:p>
        </w:tc>
        <w:tc>
          <w:tcPr>
            <w:tcW w:w="390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a terceros </w:t>
            </w:r>
            <w:r w:rsidR="00216D09" w:rsidRPr="00333F86">
              <w:rPr>
                <w:rFonts w:ascii="Noto Sans" w:hAnsi="Noto Sans" w:cs="Noto Sans"/>
                <w:sz w:val="20"/>
              </w:rPr>
              <w:t>terrenos</w:t>
            </w:r>
            <w:r w:rsidRPr="00333F86">
              <w:rPr>
                <w:rFonts w:ascii="Noto Sans" w:hAnsi="Noto Sans" w:cs="Noto Sans"/>
                <w:sz w:val="20"/>
              </w:rPr>
              <w:t xml:space="preserve"> donados por la Entidad.</w:t>
            </w:r>
          </w:p>
        </w:tc>
      </w:tr>
      <w:tr w:rsidR="0060682B" w:rsidRPr="00333F86" w:rsidTr="00C277EA">
        <w:tc>
          <w:tcPr>
            <w:tcW w:w="42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60682B" w:rsidRPr="00333F86" w:rsidRDefault="0060682B" w:rsidP="0060682B">
            <w:pPr>
              <w:tabs>
                <w:tab w:val="left" w:pos="3198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aplicación del anticipo para la adquisición de </w:t>
            </w:r>
            <w:r w:rsidR="00216D09" w:rsidRPr="00333F86">
              <w:rPr>
                <w:rFonts w:ascii="Noto Sans" w:hAnsi="Noto Sans" w:cs="Noto Sans"/>
                <w:sz w:val="20"/>
              </w:rPr>
              <w:t>terrenos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60682B" w:rsidRPr="00333F86" w:rsidRDefault="0060682B" w:rsidP="0060682B">
            <w:pPr>
              <w:tabs>
                <w:tab w:val="left" w:pos="3198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216D09" w:rsidRPr="00333F86">
              <w:rPr>
                <w:rFonts w:ascii="Noto Sans" w:hAnsi="Noto Sans" w:cs="Noto Sans"/>
                <w:sz w:val="20"/>
              </w:rPr>
              <w:t>terrenos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</w:tc>
      </w:tr>
      <w:tr w:rsidR="0060682B" w:rsidRPr="00333F86" w:rsidTr="00C277EA">
        <w:tc>
          <w:tcPr>
            <w:tcW w:w="42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de </w:t>
            </w:r>
            <w:r w:rsidR="00216D09" w:rsidRPr="00333F86">
              <w:rPr>
                <w:rFonts w:ascii="Noto Sans" w:hAnsi="Noto Sans" w:cs="Noto Sans"/>
                <w:sz w:val="20"/>
              </w:rPr>
              <w:t xml:space="preserve">terrenos </w:t>
            </w:r>
            <w:r w:rsidRPr="00333F86">
              <w:rPr>
                <w:rFonts w:ascii="Noto Sans" w:hAnsi="Noto Sans" w:cs="Noto Sans"/>
                <w:sz w:val="20"/>
              </w:rPr>
              <w:t>donados a favor de la Entidad provenientes de terceros.</w:t>
            </w:r>
          </w:p>
        </w:tc>
        <w:tc>
          <w:tcPr>
            <w:tcW w:w="390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216D09" w:rsidRPr="00333F86">
              <w:rPr>
                <w:rFonts w:ascii="Noto Sans" w:hAnsi="Noto Sans" w:cs="Noto Sans"/>
                <w:sz w:val="20"/>
              </w:rPr>
              <w:t xml:space="preserve">terrenos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la par.</w:t>
            </w:r>
          </w:p>
        </w:tc>
      </w:tr>
      <w:tr w:rsidR="0060682B" w:rsidRPr="00333F86" w:rsidTr="00C277EA">
        <w:tc>
          <w:tcPr>
            <w:tcW w:w="42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actualización del valor de los </w:t>
            </w:r>
            <w:r w:rsidR="00216D09" w:rsidRPr="00333F86">
              <w:rPr>
                <w:rFonts w:ascii="Noto Sans" w:hAnsi="Noto Sans" w:cs="Noto Sans"/>
                <w:sz w:val="20"/>
              </w:rPr>
              <w:t>terrenos</w:t>
            </w:r>
            <w:r w:rsidRPr="00333F86">
              <w:rPr>
                <w:rFonts w:ascii="Noto Sans" w:hAnsi="Noto Sans" w:cs="Noto Sans"/>
                <w:sz w:val="20"/>
              </w:rPr>
              <w:t xml:space="preserve"> derivado de la aplicación de un avalúo.</w:t>
            </w:r>
          </w:p>
        </w:tc>
        <w:tc>
          <w:tcPr>
            <w:tcW w:w="390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216D09" w:rsidRPr="00333F86">
              <w:rPr>
                <w:rFonts w:ascii="Noto Sans" w:hAnsi="Noto Sans" w:cs="Noto Sans"/>
                <w:sz w:val="20"/>
              </w:rPr>
              <w:t xml:space="preserve">terrenos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la par.</w:t>
            </w:r>
          </w:p>
        </w:tc>
      </w:tr>
      <w:tr w:rsidR="0060682B" w:rsidRPr="00333F86" w:rsidTr="00C277EA">
        <w:tc>
          <w:tcPr>
            <w:tcW w:w="42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</w:t>
            </w:r>
            <w:r w:rsidR="00216D09" w:rsidRPr="00333F86">
              <w:rPr>
                <w:rFonts w:ascii="Noto Sans" w:hAnsi="Noto Sans" w:cs="Noto Sans"/>
                <w:sz w:val="20"/>
              </w:rPr>
              <w:t xml:space="preserve"> terrenos</w:t>
            </w:r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concesión.</w:t>
            </w:r>
          </w:p>
        </w:tc>
        <w:tc>
          <w:tcPr>
            <w:tcW w:w="390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</w:t>
            </w:r>
            <w:r w:rsidR="00216D09" w:rsidRPr="00333F86">
              <w:rPr>
                <w:rFonts w:ascii="Noto Sans" w:hAnsi="Noto Sans" w:cs="Noto Sans"/>
                <w:sz w:val="20"/>
              </w:rPr>
              <w:t>terrenos</w:t>
            </w:r>
            <w:r w:rsidRPr="00333F86">
              <w:rPr>
                <w:rFonts w:ascii="Noto Sans" w:hAnsi="Noto Sans" w:cs="Noto Sans"/>
                <w:sz w:val="20"/>
              </w:rPr>
              <w:t xml:space="preserve"> de dominio público entregados por la entidad bajo contrato de concesión.</w:t>
            </w:r>
          </w:p>
        </w:tc>
      </w:tr>
      <w:tr w:rsidR="0060682B" w:rsidRPr="00333F86" w:rsidTr="00C277EA">
        <w:tc>
          <w:tcPr>
            <w:tcW w:w="42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en la Entidad de </w:t>
            </w:r>
            <w:r w:rsidR="00216D09" w:rsidRPr="00333F86">
              <w:rPr>
                <w:rFonts w:ascii="Noto Sans" w:hAnsi="Noto Sans" w:cs="Noto Sans"/>
                <w:sz w:val="20"/>
              </w:rPr>
              <w:t>terrenos</w:t>
            </w:r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comodato.</w:t>
            </w:r>
          </w:p>
        </w:tc>
        <w:tc>
          <w:tcPr>
            <w:tcW w:w="390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de </w:t>
            </w:r>
            <w:r w:rsidR="00216D09" w:rsidRPr="00333F86">
              <w:rPr>
                <w:rFonts w:ascii="Noto Sans" w:hAnsi="Noto Sans" w:cs="Noto Sans"/>
                <w:sz w:val="20"/>
              </w:rPr>
              <w:t xml:space="preserve">terrenos </w:t>
            </w:r>
            <w:r w:rsidRPr="00333F86">
              <w:rPr>
                <w:rFonts w:ascii="Noto Sans" w:hAnsi="Noto Sans" w:cs="Noto Sans"/>
                <w:sz w:val="20"/>
              </w:rPr>
              <w:t>otorgados en comodato a terceros.</w:t>
            </w:r>
          </w:p>
        </w:tc>
      </w:tr>
      <w:tr w:rsidR="0060682B" w:rsidRPr="00333F86" w:rsidTr="00C277EA">
        <w:tc>
          <w:tcPr>
            <w:tcW w:w="42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creación del Pasivo Circulante de las operaciones contraídas por concepto de </w:t>
            </w:r>
            <w:r w:rsidR="00216D09" w:rsidRPr="00333F86">
              <w:rPr>
                <w:rFonts w:ascii="Noto Sans" w:hAnsi="Noto Sans" w:cs="Noto Sans"/>
                <w:sz w:val="20"/>
              </w:rPr>
              <w:t xml:space="preserve">terrenos </w:t>
            </w:r>
            <w:r w:rsidRPr="00333F86">
              <w:rPr>
                <w:rFonts w:ascii="Noto Sans" w:hAnsi="Noto Sans" w:cs="Noto Sans"/>
                <w:sz w:val="20"/>
              </w:rPr>
              <w:t>contratad</w:t>
            </w:r>
            <w:r w:rsidR="00216D09" w:rsidRPr="00333F86">
              <w:rPr>
                <w:rFonts w:ascii="Noto Sans" w:hAnsi="Noto Sans" w:cs="Noto Sans"/>
                <w:sz w:val="20"/>
              </w:rPr>
              <w:t>o</w:t>
            </w:r>
            <w:r w:rsidRPr="00333F86">
              <w:rPr>
                <w:rFonts w:ascii="Noto Sans" w:hAnsi="Noto Sans" w:cs="Noto Sans"/>
                <w:sz w:val="20"/>
              </w:rPr>
              <w:t>s y que al 31 de diciembre de cada ejercicio se encuentren debidamente contabilizadas, devengad</w:t>
            </w:r>
            <w:r w:rsidR="00216D09" w:rsidRPr="00333F86">
              <w:rPr>
                <w:rFonts w:ascii="Noto Sans" w:hAnsi="Noto Sans" w:cs="Noto Sans"/>
                <w:sz w:val="20"/>
              </w:rPr>
              <w:t>o</w:t>
            </w:r>
            <w:r w:rsidRPr="00333F86">
              <w:rPr>
                <w:rFonts w:ascii="Noto Sans" w:hAnsi="Noto Sans" w:cs="Noto Sans"/>
                <w:sz w:val="20"/>
              </w:rPr>
              <w:t>s y pendientes de pago.</w:t>
            </w:r>
          </w:p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 y muebles.</w:t>
            </w:r>
          </w:p>
        </w:tc>
      </w:tr>
      <w:tr w:rsidR="0060682B" w:rsidRPr="00333F86" w:rsidTr="00C277EA">
        <w:tc>
          <w:tcPr>
            <w:tcW w:w="42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216D09" w:rsidRPr="00333F86">
              <w:rPr>
                <w:rFonts w:ascii="Noto Sans" w:hAnsi="Noto Sans" w:cs="Noto Sans"/>
                <w:sz w:val="20"/>
              </w:rPr>
              <w:t xml:space="preserve">terrenos </w:t>
            </w:r>
            <w:r w:rsidRPr="00333F86">
              <w:rPr>
                <w:rFonts w:ascii="Noto Sans" w:hAnsi="Noto Sans" w:cs="Noto Sans"/>
                <w:sz w:val="20"/>
              </w:rPr>
              <w:t>por recursos propios.</w:t>
            </w:r>
          </w:p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inmuebles.</w:t>
            </w:r>
          </w:p>
        </w:tc>
      </w:tr>
      <w:tr w:rsidR="0060682B" w:rsidRPr="00333F86" w:rsidTr="00C277EA">
        <w:tc>
          <w:tcPr>
            <w:tcW w:w="42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216D09" w:rsidRPr="00333F86">
              <w:rPr>
                <w:rFonts w:ascii="Noto Sans" w:hAnsi="Noto Sans" w:cs="Noto Sans"/>
                <w:sz w:val="20"/>
              </w:rPr>
              <w:t xml:space="preserve">terrenos </w:t>
            </w:r>
            <w:r w:rsidRPr="00333F86">
              <w:rPr>
                <w:rFonts w:ascii="Noto Sans" w:hAnsi="Noto Sans" w:cs="Noto Sans"/>
                <w:sz w:val="20"/>
              </w:rPr>
              <w:t>por recursos fiscales</w:t>
            </w:r>
          </w:p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inmuebles.</w:t>
            </w:r>
          </w:p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60682B" w:rsidRPr="00333F86" w:rsidTr="00C277EA">
        <w:tc>
          <w:tcPr>
            <w:tcW w:w="42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60682B" w:rsidRPr="00333F86" w:rsidTr="00C277EA">
        <w:tc>
          <w:tcPr>
            <w:tcW w:w="42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de años anteriores de </w:t>
            </w:r>
            <w:r w:rsidR="00216D09" w:rsidRPr="00333F86">
              <w:rPr>
                <w:rFonts w:ascii="Noto Sans" w:hAnsi="Noto Sans" w:cs="Noto Sans"/>
                <w:sz w:val="20"/>
              </w:rPr>
              <w:t>terrenos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</w:tr>
      <w:tr w:rsidR="0060682B" w:rsidRPr="00333F86" w:rsidTr="00C277EA">
        <w:tc>
          <w:tcPr>
            <w:tcW w:w="424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2034" w:type="pct"/>
            <w:shd w:val="clear" w:color="auto" w:fill="auto"/>
          </w:tcPr>
          <w:p w:rsidR="0060682B" w:rsidRPr="00333F86" w:rsidRDefault="0060682B" w:rsidP="0060682B">
            <w:pPr>
              <w:tabs>
                <w:tab w:val="left" w:pos="2955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60682B" w:rsidRPr="00333F86" w:rsidTr="00C277EA">
        <w:tc>
          <w:tcPr>
            <w:tcW w:w="5000" w:type="pct"/>
            <w:gridSpan w:val="4"/>
            <w:shd w:val="clear" w:color="auto" w:fill="auto"/>
          </w:tcPr>
          <w:p w:rsidR="0060682B" w:rsidRPr="00333F86" w:rsidRDefault="0060682B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r w:rsidR="004272C0" w:rsidRPr="00333F86">
              <w:rPr>
                <w:rFonts w:ascii="Noto Sans" w:hAnsi="Noto Sans" w:cs="Noto Sans"/>
                <w:sz w:val="20"/>
              </w:rPr>
              <w:t>El valor de tierras y predios urbanos baldíos, campos con o sin mejoras necesarios para los usos propios de la Entidad Paraestatal Federal.</w:t>
            </w:r>
          </w:p>
        </w:tc>
      </w:tr>
      <w:tr w:rsidR="0060682B" w:rsidRPr="00333F86" w:rsidTr="00C277EA">
        <w:tc>
          <w:tcPr>
            <w:tcW w:w="5000" w:type="pct"/>
            <w:gridSpan w:val="4"/>
            <w:shd w:val="clear" w:color="auto" w:fill="auto"/>
          </w:tcPr>
          <w:p w:rsidR="0060682B" w:rsidRPr="00333F86" w:rsidRDefault="00912540" w:rsidP="0060682B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</w:tc>
      </w:tr>
    </w:tbl>
    <w:p w:rsidR="00D45211" w:rsidRPr="00333F86" w:rsidRDefault="00C56FD0" w:rsidP="00333F86">
      <w:pPr>
        <w:ind w:right="340"/>
        <w:jc w:val="both"/>
        <w:rPr>
          <w:rFonts w:ascii="Noto Sans" w:hAnsi="Noto Sans" w:cs="Noto Sans"/>
          <w:sz w:val="4"/>
          <w:szCs w:val="4"/>
        </w:rPr>
      </w:pPr>
      <w:r w:rsidRPr="00333F86">
        <w:rPr>
          <w:rFonts w:ascii="Noto Sans" w:hAnsi="Noto Sans" w:cs="Noto Sans"/>
          <w:sz w:val="20"/>
        </w:rPr>
        <w:br w:type="column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9"/>
        <w:gridCol w:w="1879"/>
        <w:gridCol w:w="1733"/>
      </w:tblGrid>
      <w:tr w:rsidR="007A064A" w:rsidRPr="00333F86" w:rsidTr="00C277EA">
        <w:trPr>
          <w:jc w:val="center"/>
        </w:trPr>
        <w:tc>
          <w:tcPr>
            <w:tcW w:w="620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7A064A" w:rsidRPr="00333F86" w:rsidTr="00C277EA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1.2.3.2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INMUEBLES,</w:t>
            </w:r>
          </w:p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INFRAESTRUCTURA Y</w:t>
            </w:r>
          </w:p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CONSTRUCCIONES EN</w:t>
            </w:r>
          </w:p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PROCESO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VIVIENDAS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7A064A" w:rsidRPr="00333F86" w:rsidRDefault="007A064A" w:rsidP="007A064A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7A064A" w:rsidRPr="00333F86" w:rsidTr="00C277EA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7A064A" w:rsidRPr="00333F86" w:rsidRDefault="007A064A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7A064A" w:rsidRPr="00333F86" w:rsidRDefault="007A064A" w:rsidP="00C277EA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7A064A" w:rsidRPr="00333F86" w:rsidRDefault="007A064A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7A064A" w:rsidRPr="00333F86" w:rsidRDefault="007A064A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cancelación al cierre del ejercicio de los registros contables y presupuestarios derivado de</w:t>
            </w:r>
            <w:r w:rsidR="004272C0" w:rsidRPr="00333F86">
              <w:rPr>
                <w:rFonts w:ascii="Noto Sans" w:hAnsi="Noto Sans" w:cs="Noto Sans"/>
                <w:sz w:val="20"/>
              </w:rPr>
              <w:t xml:space="preserve"> la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r w:rsidR="004272C0" w:rsidRPr="00333F86">
              <w:rPr>
                <w:rFonts w:ascii="Noto Sans" w:hAnsi="Noto Sans" w:cs="Noto Sans"/>
                <w:sz w:val="20"/>
              </w:rPr>
              <w:t>adquisición</w:t>
            </w:r>
            <w:r w:rsidRPr="00333F86">
              <w:rPr>
                <w:rFonts w:ascii="Noto Sans" w:hAnsi="Noto Sans" w:cs="Noto Sans"/>
                <w:sz w:val="20"/>
              </w:rPr>
              <w:t xml:space="preserve"> de </w:t>
            </w:r>
            <w:r w:rsidR="004272C0" w:rsidRPr="00333F86">
              <w:rPr>
                <w:rFonts w:ascii="Noto Sans" w:hAnsi="Noto Sans" w:cs="Noto Sans"/>
                <w:sz w:val="20"/>
              </w:rPr>
              <w:t xml:space="preserve">viviendas </w:t>
            </w:r>
            <w:r w:rsidRPr="00333F86">
              <w:rPr>
                <w:rFonts w:ascii="Noto Sans" w:hAnsi="Noto Sans" w:cs="Noto Sans"/>
                <w:sz w:val="20"/>
              </w:rPr>
              <w:t xml:space="preserve">en la </w:t>
            </w:r>
            <w:r w:rsidR="00EE2770" w:rsidRPr="00333F86">
              <w:rPr>
                <w:rFonts w:ascii="Noto Sans" w:hAnsi="Noto Sans" w:cs="Noto Sans"/>
                <w:sz w:val="20"/>
              </w:rPr>
              <w:t xml:space="preserve">modalidad de Gasto Directo, </w:t>
            </w:r>
            <w:r w:rsidRPr="00333F86">
              <w:rPr>
                <w:rFonts w:ascii="Noto Sans" w:hAnsi="Noto Sans" w:cs="Noto Sans"/>
                <w:sz w:val="20"/>
              </w:rPr>
              <w:t>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cancelación de Adquisición de Bienes Inmuebles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</w:t>
            </w:r>
            <w:r w:rsidR="004272C0" w:rsidRPr="00333F86">
              <w:rPr>
                <w:rFonts w:ascii="Noto Sans" w:hAnsi="Noto Sans" w:cs="Noto Sans"/>
                <w:sz w:val="20"/>
              </w:rPr>
              <w:t>viviendas</w:t>
            </w:r>
            <w:r w:rsidRPr="00333F86">
              <w:rPr>
                <w:rFonts w:ascii="Noto Sans" w:hAnsi="Noto Sans" w:cs="Noto Sans"/>
                <w:sz w:val="20"/>
              </w:rPr>
              <w:t>. Incluye el IVA.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Inmuebles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a terceros </w:t>
            </w:r>
            <w:r w:rsidR="004272C0" w:rsidRPr="00333F86">
              <w:rPr>
                <w:rFonts w:ascii="Noto Sans" w:hAnsi="Noto Sans" w:cs="Noto Sans"/>
                <w:sz w:val="20"/>
              </w:rPr>
              <w:t xml:space="preserve">viviendas </w:t>
            </w:r>
            <w:r w:rsidRPr="00333F86">
              <w:rPr>
                <w:rFonts w:ascii="Noto Sans" w:hAnsi="Noto Sans" w:cs="Noto Sans"/>
                <w:sz w:val="20"/>
              </w:rPr>
              <w:t>donados por la Entidad.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tabs>
                <w:tab w:val="left" w:pos="3198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aplicación del anticipo para la adquisición de </w:t>
            </w:r>
            <w:r w:rsidR="004272C0" w:rsidRPr="00333F86">
              <w:rPr>
                <w:rFonts w:ascii="Noto Sans" w:hAnsi="Noto Sans" w:cs="Noto Sans"/>
                <w:sz w:val="20"/>
              </w:rPr>
              <w:t>viviendas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7A064A" w:rsidRPr="00333F86" w:rsidRDefault="007A064A" w:rsidP="00C277EA">
            <w:pPr>
              <w:tabs>
                <w:tab w:val="left" w:pos="3198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4272C0" w:rsidRPr="00333F86">
              <w:rPr>
                <w:rFonts w:ascii="Noto Sans" w:hAnsi="Noto Sans" w:cs="Noto Sans"/>
                <w:sz w:val="20"/>
              </w:rPr>
              <w:t>viviendas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de </w:t>
            </w:r>
            <w:r w:rsidR="004272C0" w:rsidRPr="00333F86">
              <w:rPr>
                <w:rFonts w:ascii="Noto Sans" w:hAnsi="Noto Sans" w:cs="Noto Sans"/>
                <w:sz w:val="20"/>
              </w:rPr>
              <w:t xml:space="preserve">viviendas </w:t>
            </w:r>
            <w:r w:rsidRPr="00333F86">
              <w:rPr>
                <w:rFonts w:ascii="Noto Sans" w:hAnsi="Noto Sans" w:cs="Noto Sans"/>
                <w:sz w:val="20"/>
              </w:rPr>
              <w:t>donados a favor de la Entidad provenientes de terceros.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4272C0" w:rsidRPr="00333F86">
              <w:rPr>
                <w:rFonts w:ascii="Noto Sans" w:hAnsi="Noto Sans" w:cs="Noto Sans"/>
                <w:sz w:val="20"/>
              </w:rPr>
              <w:t xml:space="preserve">viviendas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</w:t>
            </w:r>
            <w:r w:rsidR="000C28C2" w:rsidRPr="00333F86">
              <w:rPr>
                <w:rFonts w:ascii="Noto Sans" w:hAnsi="Noto Sans" w:cs="Noto Sans"/>
                <w:sz w:val="20"/>
              </w:rPr>
              <w:t>el par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C56FD0" w:rsidRPr="00333F86" w:rsidRDefault="00C56FD0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  <w:p w:rsidR="00C56FD0" w:rsidRPr="00333F86" w:rsidRDefault="00C56FD0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actualización del valor de </w:t>
            </w:r>
            <w:r w:rsidR="004272C0" w:rsidRPr="00333F86">
              <w:rPr>
                <w:rFonts w:ascii="Noto Sans" w:hAnsi="Noto Sans" w:cs="Noto Sans"/>
                <w:sz w:val="20"/>
              </w:rPr>
              <w:t>viviendas</w:t>
            </w:r>
            <w:r w:rsidRPr="00333F86">
              <w:rPr>
                <w:rFonts w:ascii="Noto Sans" w:hAnsi="Noto Sans" w:cs="Noto Sans"/>
                <w:sz w:val="20"/>
              </w:rPr>
              <w:t xml:space="preserve"> derivado de la aplicación de un avalúo.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4272C0" w:rsidRPr="00333F86">
              <w:rPr>
                <w:rFonts w:ascii="Noto Sans" w:hAnsi="Noto Sans" w:cs="Noto Sans"/>
                <w:sz w:val="20"/>
              </w:rPr>
              <w:t xml:space="preserve">viviendas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la par.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devolución de </w:t>
            </w:r>
            <w:r w:rsidR="004272C0" w:rsidRPr="00333F86">
              <w:rPr>
                <w:rFonts w:ascii="Noto Sans" w:hAnsi="Noto Sans" w:cs="Noto Sans"/>
                <w:sz w:val="20"/>
              </w:rPr>
              <w:t xml:space="preserve">viviendas </w:t>
            </w:r>
            <w:r w:rsidRPr="00333F86">
              <w:rPr>
                <w:rFonts w:ascii="Noto Sans" w:hAnsi="Noto Sans" w:cs="Noto Sans"/>
                <w:sz w:val="20"/>
              </w:rPr>
              <w:t>a la conclusión del contrato de concesión.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</w:t>
            </w:r>
            <w:r w:rsidR="004272C0" w:rsidRPr="00333F86">
              <w:rPr>
                <w:rFonts w:ascii="Noto Sans" w:hAnsi="Noto Sans" w:cs="Noto Sans"/>
                <w:sz w:val="20"/>
              </w:rPr>
              <w:t>a</w:t>
            </w:r>
            <w:r w:rsidRPr="00333F86">
              <w:rPr>
                <w:rFonts w:ascii="Noto Sans" w:hAnsi="Noto Sans" w:cs="Noto Sans"/>
                <w:sz w:val="20"/>
              </w:rPr>
              <w:t xml:space="preserve">s </w:t>
            </w:r>
            <w:r w:rsidR="004272C0" w:rsidRPr="00333F86">
              <w:rPr>
                <w:rFonts w:ascii="Noto Sans" w:hAnsi="Noto Sans" w:cs="Noto Sans"/>
                <w:sz w:val="20"/>
              </w:rPr>
              <w:t xml:space="preserve">viviendas </w:t>
            </w:r>
            <w:r w:rsidRPr="00333F86">
              <w:rPr>
                <w:rFonts w:ascii="Noto Sans" w:hAnsi="Noto Sans" w:cs="Noto Sans"/>
                <w:sz w:val="20"/>
              </w:rPr>
              <w:t>entregados por la entidad bajo contrato de concesión.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en la Entidad de </w:t>
            </w:r>
            <w:r w:rsidR="004272C0" w:rsidRPr="00333F86">
              <w:rPr>
                <w:rFonts w:ascii="Noto Sans" w:hAnsi="Noto Sans" w:cs="Noto Sans"/>
                <w:sz w:val="20"/>
              </w:rPr>
              <w:t>viviendas</w:t>
            </w:r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comodato.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de </w:t>
            </w:r>
            <w:r w:rsidR="004272C0" w:rsidRPr="00333F86">
              <w:rPr>
                <w:rFonts w:ascii="Noto Sans" w:hAnsi="Noto Sans" w:cs="Noto Sans"/>
                <w:sz w:val="20"/>
              </w:rPr>
              <w:t xml:space="preserve">viviendas </w:t>
            </w:r>
            <w:r w:rsidRPr="00333F86">
              <w:rPr>
                <w:rFonts w:ascii="Noto Sans" w:hAnsi="Noto Sans" w:cs="Noto Sans"/>
                <w:sz w:val="20"/>
              </w:rPr>
              <w:t>otorgad</w:t>
            </w:r>
            <w:r w:rsidR="004272C0" w:rsidRPr="00333F86">
              <w:rPr>
                <w:rFonts w:ascii="Noto Sans" w:hAnsi="Noto Sans" w:cs="Noto Sans"/>
                <w:sz w:val="20"/>
              </w:rPr>
              <w:t>a</w:t>
            </w:r>
            <w:r w:rsidRPr="00333F86">
              <w:rPr>
                <w:rFonts w:ascii="Noto Sans" w:hAnsi="Noto Sans" w:cs="Noto Sans"/>
                <w:sz w:val="20"/>
              </w:rPr>
              <w:t>s en comodato a terceros.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Circulante de las operaciones contraídas por concepto de adquisiciones, arrendamientos, servicios y obras públicas contratadas y que al 31 de diciembre de cada ejercicio se encuentren debidamente contabilizadas, devengadas y pendientes de pago.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 y muebles.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4272C0" w:rsidRPr="00333F86">
              <w:rPr>
                <w:rFonts w:ascii="Noto Sans" w:hAnsi="Noto Sans" w:cs="Noto Sans"/>
                <w:sz w:val="20"/>
              </w:rPr>
              <w:t xml:space="preserve">viviendas </w:t>
            </w:r>
            <w:r w:rsidRPr="00333F86">
              <w:rPr>
                <w:rFonts w:ascii="Noto Sans" w:hAnsi="Noto Sans" w:cs="Noto Sans"/>
                <w:sz w:val="20"/>
              </w:rPr>
              <w:t>por recursos propios.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inmuebles.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4272C0" w:rsidRPr="00333F86">
              <w:rPr>
                <w:rFonts w:ascii="Noto Sans" w:hAnsi="Noto Sans" w:cs="Noto Sans"/>
                <w:sz w:val="20"/>
              </w:rPr>
              <w:t xml:space="preserve">viviendas </w:t>
            </w:r>
            <w:r w:rsidRPr="00333F86">
              <w:rPr>
                <w:rFonts w:ascii="Noto Sans" w:hAnsi="Noto Sans" w:cs="Noto Sans"/>
                <w:sz w:val="20"/>
              </w:rPr>
              <w:t>por recursos fiscales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bienes inmuebles.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tabs>
                <w:tab w:val="left" w:pos="2955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7A064A" w:rsidRPr="00333F86" w:rsidTr="00C277EA">
        <w:tc>
          <w:tcPr>
            <w:tcW w:w="5000" w:type="pct"/>
            <w:gridSpan w:val="4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r w:rsidR="004272C0" w:rsidRPr="00333F86">
              <w:rPr>
                <w:rFonts w:ascii="Noto Sans" w:hAnsi="Noto Sans" w:cs="Noto Sans"/>
                <w:sz w:val="20"/>
              </w:rPr>
              <w:t>El valor de las edificaciones con fines habitacionales requeridas por la Entidad Paraestatal Federal.</w:t>
            </w:r>
          </w:p>
        </w:tc>
      </w:tr>
      <w:tr w:rsidR="007A064A" w:rsidRPr="00333F86" w:rsidTr="00C277EA">
        <w:tc>
          <w:tcPr>
            <w:tcW w:w="5000" w:type="pct"/>
            <w:gridSpan w:val="4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C56FD0" w:rsidRPr="00333F86" w:rsidRDefault="00C56FD0" w:rsidP="007A064A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7A064A" w:rsidRPr="00333F86" w:rsidRDefault="00C56FD0" w:rsidP="00333F86">
      <w:pPr>
        <w:ind w:right="340"/>
        <w:jc w:val="both"/>
        <w:rPr>
          <w:rFonts w:ascii="Noto Sans" w:hAnsi="Noto Sans" w:cs="Noto Sans"/>
          <w:sz w:val="4"/>
          <w:szCs w:val="4"/>
        </w:rPr>
      </w:pPr>
      <w:r w:rsidRPr="00333F86">
        <w:rPr>
          <w:rFonts w:ascii="Noto Sans" w:hAnsi="Noto Sans" w:cs="Noto Sans"/>
          <w:sz w:val="20"/>
        </w:rPr>
        <w:br w:type="column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78"/>
        <w:gridCol w:w="1840"/>
        <w:gridCol w:w="2746"/>
        <w:gridCol w:w="2254"/>
        <w:gridCol w:w="1733"/>
      </w:tblGrid>
      <w:tr w:rsidR="007A064A" w:rsidRPr="00333F86" w:rsidTr="00C277EA">
        <w:trPr>
          <w:jc w:val="center"/>
        </w:trPr>
        <w:tc>
          <w:tcPr>
            <w:tcW w:w="620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7A064A" w:rsidRPr="00333F86" w:rsidTr="00C277EA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1.2.3.3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INMUEBLES,</w:t>
            </w:r>
          </w:p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INFRAESTRUCTURA Y</w:t>
            </w:r>
          </w:p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CONSTRUCCIONES EN</w:t>
            </w:r>
          </w:p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PROCESO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4A00F9" w:rsidRPr="00333F86" w:rsidRDefault="004A00F9" w:rsidP="004A00F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EDIFICIOS NO</w:t>
            </w:r>
          </w:p>
          <w:p w:rsidR="007A064A" w:rsidRPr="00333F86" w:rsidRDefault="004A00F9" w:rsidP="004A00F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HABITACIONALES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7A064A" w:rsidRPr="00333F86" w:rsidRDefault="007A064A" w:rsidP="007A064A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7A064A" w:rsidRPr="00333F86" w:rsidTr="00C277EA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7A064A" w:rsidRPr="00333F86" w:rsidRDefault="007A064A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7A064A" w:rsidRPr="00333F86" w:rsidRDefault="007A064A" w:rsidP="00C277EA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7A064A" w:rsidRPr="00333F86" w:rsidRDefault="007A064A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7A064A" w:rsidRPr="00333F86" w:rsidRDefault="007A064A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cancelación al cierre del ejercicio de los registros contables y presupuestarios derivado de adquisiciones de </w:t>
            </w:r>
            <w:r w:rsidR="001F6845" w:rsidRPr="00333F86">
              <w:rPr>
                <w:rFonts w:ascii="Noto Sans" w:hAnsi="Noto Sans" w:cs="Noto Sans"/>
                <w:sz w:val="20"/>
              </w:rPr>
              <w:t>edificios no habitacionales</w:t>
            </w:r>
            <w:r w:rsidRPr="00333F86">
              <w:rPr>
                <w:rFonts w:ascii="Noto Sans" w:hAnsi="Noto Sans" w:cs="Noto Sans"/>
                <w:sz w:val="20"/>
              </w:rPr>
              <w:t xml:space="preserve"> en </w:t>
            </w:r>
            <w:r w:rsidR="00E50C3C" w:rsidRPr="00333F86">
              <w:rPr>
                <w:rFonts w:ascii="Noto Sans" w:hAnsi="Noto Sans" w:cs="Noto Sans"/>
                <w:sz w:val="20"/>
              </w:rPr>
              <w:t xml:space="preserve">la modalidad de Gasto Directo, </w:t>
            </w:r>
            <w:r w:rsidRPr="00333F86">
              <w:rPr>
                <w:rFonts w:ascii="Noto Sans" w:hAnsi="Noto Sans" w:cs="Noto Sans"/>
                <w:sz w:val="20"/>
              </w:rPr>
              <w:t>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cancelación de Adquisición de Bienes Inmuebles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de </w:t>
            </w:r>
            <w:r w:rsidR="001F6845" w:rsidRPr="00333F86">
              <w:rPr>
                <w:rFonts w:ascii="Noto Sans" w:hAnsi="Noto Sans" w:cs="Noto Sans"/>
                <w:sz w:val="20"/>
              </w:rPr>
              <w:t>edificios no habitacionales</w:t>
            </w:r>
            <w:r w:rsidRPr="00333F86">
              <w:rPr>
                <w:rFonts w:ascii="Noto Sans" w:hAnsi="Noto Sans" w:cs="Noto Sans"/>
                <w:sz w:val="20"/>
              </w:rPr>
              <w:t>. Incluye el IVA.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Inmuebles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a terceros de </w:t>
            </w:r>
            <w:r w:rsidR="001F6845" w:rsidRPr="00333F86">
              <w:rPr>
                <w:rFonts w:ascii="Noto Sans" w:hAnsi="Noto Sans" w:cs="Noto Sans"/>
                <w:sz w:val="20"/>
              </w:rPr>
              <w:t>edificios no habitacionales</w:t>
            </w:r>
            <w:r w:rsidRPr="00333F86">
              <w:rPr>
                <w:rFonts w:ascii="Noto Sans" w:hAnsi="Noto Sans" w:cs="Noto Sans"/>
                <w:sz w:val="20"/>
              </w:rPr>
              <w:t xml:space="preserve"> donados por la Entidad.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tabs>
                <w:tab w:val="left" w:pos="3198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aplicación del anticipo para la adquisición de </w:t>
            </w:r>
            <w:r w:rsidR="001F6845" w:rsidRPr="00333F86">
              <w:rPr>
                <w:rFonts w:ascii="Noto Sans" w:hAnsi="Noto Sans" w:cs="Noto Sans"/>
                <w:sz w:val="20"/>
              </w:rPr>
              <w:t>edificios no habitacionales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7A064A" w:rsidRPr="00333F86" w:rsidRDefault="007A064A" w:rsidP="00C277EA">
            <w:pPr>
              <w:tabs>
                <w:tab w:val="left" w:pos="3198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1F6845" w:rsidRPr="00333F86">
              <w:rPr>
                <w:rFonts w:ascii="Noto Sans" w:hAnsi="Noto Sans" w:cs="Noto Sans"/>
                <w:sz w:val="20"/>
              </w:rPr>
              <w:t>edificios no habitacionales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de </w:t>
            </w:r>
            <w:r w:rsidR="001F6845" w:rsidRPr="00333F86">
              <w:rPr>
                <w:rFonts w:ascii="Noto Sans" w:hAnsi="Noto Sans" w:cs="Noto Sans"/>
                <w:sz w:val="20"/>
              </w:rPr>
              <w:t xml:space="preserve">edificios no habitacionales </w:t>
            </w:r>
            <w:r w:rsidRPr="00333F86">
              <w:rPr>
                <w:rFonts w:ascii="Noto Sans" w:hAnsi="Noto Sans" w:cs="Noto Sans"/>
                <w:sz w:val="20"/>
              </w:rPr>
              <w:t>donados a favor de la Entidad provenientes de terceros.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1F6845" w:rsidRPr="00333F86">
              <w:rPr>
                <w:rFonts w:ascii="Noto Sans" w:hAnsi="Noto Sans" w:cs="Noto Sans"/>
                <w:sz w:val="20"/>
              </w:rPr>
              <w:t xml:space="preserve">edificios no habitacionales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la par.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actualización del valor de los </w:t>
            </w:r>
            <w:r w:rsidR="001F6845" w:rsidRPr="00333F86">
              <w:rPr>
                <w:rFonts w:ascii="Noto Sans" w:hAnsi="Noto Sans" w:cs="Noto Sans"/>
                <w:sz w:val="20"/>
              </w:rPr>
              <w:t xml:space="preserve">edificios no habitacionales </w:t>
            </w:r>
            <w:r w:rsidRPr="00333F86">
              <w:rPr>
                <w:rFonts w:ascii="Noto Sans" w:hAnsi="Noto Sans" w:cs="Noto Sans"/>
                <w:sz w:val="20"/>
              </w:rPr>
              <w:t>derivado de la aplicación de un avalúo.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6F7550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1F6845" w:rsidRPr="00333F86">
              <w:rPr>
                <w:rFonts w:ascii="Noto Sans" w:hAnsi="Noto Sans" w:cs="Noto Sans"/>
                <w:sz w:val="20"/>
              </w:rPr>
              <w:t xml:space="preserve">edificios no habitacionales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</w:t>
            </w:r>
            <w:proofErr w:type="gramStart"/>
            <w:r w:rsidRPr="00333F86">
              <w:rPr>
                <w:rFonts w:ascii="Noto Sans" w:hAnsi="Noto Sans" w:cs="Noto Sans"/>
                <w:sz w:val="20"/>
              </w:rPr>
              <w:t>la par</w:t>
            </w:r>
            <w:proofErr w:type="gram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E50C3C" w:rsidRPr="00333F86" w:rsidRDefault="00E50C3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  <w:p w:rsidR="00E50C3C" w:rsidRPr="00333F86" w:rsidRDefault="00E50C3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devolución de los </w:t>
            </w:r>
            <w:r w:rsidR="001F6845" w:rsidRPr="00333F86">
              <w:rPr>
                <w:rFonts w:ascii="Noto Sans" w:hAnsi="Noto Sans" w:cs="Noto Sans"/>
                <w:sz w:val="20"/>
              </w:rPr>
              <w:t>edificios no habitacionales</w:t>
            </w:r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concesión.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</w:t>
            </w:r>
            <w:r w:rsidR="001F6845" w:rsidRPr="00333F86">
              <w:rPr>
                <w:rFonts w:ascii="Noto Sans" w:hAnsi="Noto Sans" w:cs="Noto Sans"/>
                <w:sz w:val="20"/>
              </w:rPr>
              <w:t xml:space="preserve">edificios no habitacionales </w:t>
            </w:r>
            <w:r w:rsidRPr="00333F86">
              <w:rPr>
                <w:rFonts w:ascii="Noto Sans" w:hAnsi="Noto Sans" w:cs="Noto Sans"/>
                <w:sz w:val="20"/>
              </w:rPr>
              <w:t>entregados por la entidad bajo contrato de concesión.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en la Entidad de </w:t>
            </w:r>
            <w:r w:rsidR="001F6845" w:rsidRPr="00333F86">
              <w:rPr>
                <w:rFonts w:ascii="Noto Sans" w:hAnsi="Noto Sans" w:cs="Noto Sans"/>
                <w:sz w:val="20"/>
              </w:rPr>
              <w:t xml:space="preserve">edificios no habitacionales </w:t>
            </w:r>
            <w:r w:rsidRPr="00333F86">
              <w:rPr>
                <w:rFonts w:ascii="Noto Sans" w:hAnsi="Noto Sans" w:cs="Noto Sans"/>
                <w:sz w:val="20"/>
              </w:rPr>
              <w:t>a la conclusión del contrato de comodato.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de </w:t>
            </w:r>
            <w:r w:rsidR="001F6845" w:rsidRPr="00333F86">
              <w:rPr>
                <w:rFonts w:ascii="Noto Sans" w:hAnsi="Noto Sans" w:cs="Noto Sans"/>
                <w:sz w:val="20"/>
              </w:rPr>
              <w:t xml:space="preserve">edificios no habitacionales </w:t>
            </w:r>
            <w:r w:rsidRPr="00333F86">
              <w:rPr>
                <w:rFonts w:ascii="Noto Sans" w:hAnsi="Noto Sans" w:cs="Noto Sans"/>
                <w:sz w:val="20"/>
              </w:rPr>
              <w:t>otorgados en comodato a terceros.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Circulante de las operaciones contraídas por concepto de adquisiciones, arrendamientos, servicios y obras públicas contratadas y que al 31 de diciembre de cada ejercicio se encuentren debidamente contabilizadas, devengadas y pendientes de pago.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 y muebles.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1F6845" w:rsidRPr="00333F86">
              <w:rPr>
                <w:rFonts w:ascii="Noto Sans" w:hAnsi="Noto Sans" w:cs="Noto Sans"/>
                <w:sz w:val="20"/>
              </w:rPr>
              <w:t xml:space="preserve">edificios no habitacionales </w:t>
            </w:r>
            <w:r w:rsidRPr="00333F86">
              <w:rPr>
                <w:rFonts w:ascii="Noto Sans" w:hAnsi="Noto Sans" w:cs="Noto Sans"/>
                <w:sz w:val="20"/>
              </w:rPr>
              <w:t>por recursos propios.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inmuebles.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1F6845" w:rsidRPr="00333F86">
              <w:rPr>
                <w:rFonts w:ascii="Noto Sans" w:hAnsi="Noto Sans" w:cs="Noto Sans"/>
                <w:sz w:val="20"/>
              </w:rPr>
              <w:t xml:space="preserve">edificios no habitacionales </w:t>
            </w:r>
            <w:r w:rsidRPr="00333F86">
              <w:rPr>
                <w:rFonts w:ascii="Noto Sans" w:hAnsi="Noto Sans" w:cs="Noto Sans"/>
                <w:sz w:val="20"/>
              </w:rPr>
              <w:t>por recursos fiscales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bienes inmuebles.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tabs>
                <w:tab w:val="left" w:pos="2955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  <w:p w:rsidR="00E50C3C" w:rsidRPr="00333F86" w:rsidRDefault="00E50C3C" w:rsidP="00C277EA">
            <w:pPr>
              <w:tabs>
                <w:tab w:val="left" w:pos="2955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  <w:p w:rsidR="00E50C3C" w:rsidRPr="00333F86" w:rsidRDefault="00E50C3C" w:rsidP="00C277EA">
            <w:pPr>
              <w:tabs>
                <w:tab w:val="left" w:pos="2955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7A064A" w:rsidRPr="00333F86" w:rsidTr="00C277EA">
        <w:tc>
          <w:tcPr>
            <w:tcW w:w="5000" w:type="pct"/>
            <w:gridSpan w:val="4"/>
            <w:shd w:val="clear" w:color="auto" w:fill="auto"/>
          </w:tcPr>
          <w:p w:rsidR="007A064A" w:rsidRPr="00333F86" w:rsidRDefault="007A064A" w:rsidP="006F755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r w:rsidR="006F7550" w:rsidRPr="00333F86">
              <w:rPr>
                <w:rFonts w:ascii="Noto Sans" w:hAnsi="Noto Sans" w:cs="Noto Sans"/>
                <w:sz w:val="20"/>
              </w:rPr>
              <w:t>El valor de edificios tales como: oficinas, escuelas, hospitales, edificios industriales, comerciales y para la recreación pública, almacenes, hoteles y restaurantes que requiere la Entidad Paraestatal Federal para el desempeño de sus actividades.</w:t>
            </w:r>
          </w:p>
        </w:tc>
      </w:tr>
      <w:tr w:rsidR="007A064A" w:rsidRPr="00333F86" w:rsidTr="00C277EA">
        <w:tc>
          <w:tcPr>
            <w:tcW w:w="5000" w:type="pct"/>
            <w:gridSpan w:val="4"/>
            <w:shd w:val="clear" w:color="auto" w:fill="auto"/>
          </w:tcPr>
          <w:p w:rsidR="007A064A" w:rsidRPr="00333F86" w:rsidRDefault="007A064A" w:rsidP="006F7550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5656CC" w:rsidRPr="00333F86" w:rsidRDefault="005656CC" w:rsidP="006F755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E50C3C" w:rsidRPr="00333F86" w:rsidRDefault="00E50C3C" w:rsidP="007A064A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7A064A" w:rsidRPr="00333F86" w:rsidRDefault="00E50C3C" w:rsidP="007A064A">
      <w:pPr>
        <w:spacing w:after="240"/>
        <w:ind w:right="340"/>
        <w:jc w:val="both"/>
        <w:rPr>
          <w:rFonts w:ascii="Noto Sans" w:hAnsi="Noto Sans" w:cs="Noto Sans"/>
          <w:sz w:val="20"/>
        </w:rPr>
      </w:pPr>
      <w:r w:rsidRPr="00333F86">
        <w:rPr>
          <w:rFonts w:ascii="Noto Sans" w:hAnsi="Noto Sans" w:cs="Noto Sans"/>
          <w:sz w:val="20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196"/>
        <w:gridCol w:w="1798"/>
        <w:gridCol w:w="2705"/>
        <w:gridCol w:w="2422"/>
        <w:gridCol w:w="1733"/>
      </w:tblGrid>
      <w:tr w:rsidR="00974AF7" w:rsidRPr="00333F86" w:rsidTr="007A064A">
        <w:trPr>
          <w:jc w:val="center"/>
        </w:trPr>
        <w:tc>
          <w:tcPr>
            <w:tcW w:w="618" w:type="pct"/>
            <w:shd w:val="clear" w:color="auto" w:fill="auto"/>
          </w:tcPr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4" w:type="pct"/>
            <w:shd w:val="clear" w:color="auto" w:fill="auto"/>
          </w:tcPr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7" w:type="pct"/>
            <w:shd w:val="clear" w:color="auto" w:fill="auto"/>
          </w:tcPr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5" w:type="pct"/>
            <w:shd w:val="clear" w:color="auto" w:fill="auto"/>
          </w:tcPr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70" w:type="pct"/>
            <w:shd w:val="clear" w:color="auto" w:fill="auto"/>
          </w:tcPr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7" w:type="pct"/>
            <w:shd w:val="clear" w:color="auto" w:fill="auto"/>
          </w:tcPr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974AF7" w:rsidRPr="00333F86" w:rsidTr="007A064A">
        <w:trPr>
          <w:jc w:val="center"/>
        </w:trPr>
        <w:tc>
          <w:tcPr>
            <w:tcW w:w="618" w:type="pct"/>
            <w:shd w:val="clear" w:color="auto" w:fill="auto"/>
            <w:vAlign w:val="center"/>
          </w:tcPr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1.2.3.4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INMUEBLES,</w:t>
            </w:r>
          </w:p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INFRAESTRUCTURA Y</w:t>
            </w:r>
          </w:p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CONSTRUCCIONES EN</w:t>
            </w:r>
          </w:p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PROCESO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INFRAESTRUCTURA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974AF7" w:rsidRPr="00333F86" w:rsidRDefault="00974AF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974AF7" w:rsidRPr="00333F86" w:rsidRDefault="00974AF7" w:rsidP="00974AF7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974AF7" w:rsidRPr="00333F86" w:rsidTr="00C277EA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974AF7" w:rsidRPr="00333F86" w:rsidRDefault="00974AF7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974AF7" w:rsidRPr="00333F86" w:rsidRDefault="00974AF7" w:rsidP="00C277EA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974AF7" w:rsidRPr="00333F86" w:rsidRDefault="00974AF7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974AF7" w:rsidRPr="00333F86" w:rsidRDefault="00974AF7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974AF7" w:rsidRPr="00333F86" w:rsidTr="00C277EA">
        <w:tc>
          <w:tcPr>
            <w:tcW w:w="424" w:type="pct"/>
            <w:shd w:val="clear" w:color="auto" w:fill="auto"/>
          </w:tcPr>
          <w:p w:rsidR="00974AF7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974AF7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974AF7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974AF7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cancelación al cierre del ejercicio de los registros contables y presupuestarios derivado de l</w:t>
            </w:r>
            <w:r w:rsidR="006F7550" w:rsidRPr="00333F86">
              <w:rPr>
                <w:rFonts w:ascii="Noto Sans" w:hAnsi="Noto Sans" w:cs="Noto Sans"/>
                <w:sz w:val="20"/>
              </w:rPr>
              <w:t>a</w:t>
            </w:r>
            <w:r w:rsidRPr="00333F86">
              <w:rPr>
                <w:rFonts w:ascii="Noto Sans" w:hAnsi="Noto Sans" w:cs="Noto Sans"/>
                <w:sz w:val="20"/>
              </w:rPr>
              <w:t xml:space="preserve">s, adquisiciones de </w:t>
            </w:r>
            <w:r w:rsidR="006F7550" w:rsidRPr="00333F86">
              <w:rPr>
                <w:rFonts w:ascii="Noto Sans" w:hAnsi="Noto Sans" w:cs="Noto Sans"/>
                <w:sz w:val="20"/>
              </w:rPr>
              <w:t xml:space="preserve">infraestructura </w:t>
            </w:r>
            <w:r w:rsidRPr="00333F86">
              <w:rPr>
                <w:rFonts w:ascii="Noto Sans" w:hAnsi="Noto Sans" w:cs="Noto Sans"/>
                <w:sz w:val="20"/>
              </w:rPr>
              <w:t>en la mod</w:t>
            </w:r>
            <w:r w:rsidR="00E50C3C" w:rsidRPr="00333F86">
              <w:rPr>
                <w:rFonts w:ascii="Noto Sans" w:hAnsi="Noto Sans" w:cs="Noto Sans"/>
                <w:sz w:val="20"/>
              </w:rPr>
              <w:t xml:space="preserve">alidad de Gasto Directo, </w:t>
            </w:r>
            <w:r w:rsidRPr="00333F86">
              <w:rPr>
                <w:rFonts w:ascii="Noto Sans" w:hAnsi="Noto Sans" w:cs="Noto Sans"/>
                <w:sz w:val="20"/>
              </w:rPr>
              <w:t>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974AF7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cancelación de Adquisición de Bienes Inmuebles</w:t>
            </w:r>
          </w:p>
        </w:tc>
      </w:tr>
      <w:tr w:rsidR="00974AF7" w:rsidRPr="00333F86" w:rsidTr="00C277EA">
        <w:tc>
          <w:tcPr>
            <w:tcW w:w="424" w:type="pct"/>
            <w:shd w:val="clear" w:color="auto" w:fill="auto"/>
          </w:tcPr>
          <w:p w:rsidR="00974AF7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974AF7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de </w:t>
            </w:r>
            <w:r w:rsidR="006F7550" w:rsidRPr="00333F86">
              <w:rPr>
                <w:rFonts w:ascii="Noto Sans" w:hAnsi="Noto Sans" w:cs="Noto Sans"/>
                <w:sz w:val="20"/>
              </w:rPr>
              <w:t>infraestructura</w:t>
            </w:r>
            <w:r w:rsidRPr="00333F86">
              <w:rPr>
                <w:rFonts w:ascii="Noto Sans" w:hAnsi="Noto Sans" w:cs="Noto Sans"/>
                <w:sz w:val="20"/>
              </w:rPr>
              <w:t>. Incluye el IVA.</w:t>
            </w:r>
          </w:p>
          <w:p w:rsidR="00974AF7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Inmuebles</w:t>
            </w:r>
          </w:p>
        </w:tc>
        <w:tc>
          <w:tcPr>
            <w:tcW w:w="390" w:type="pct"/>
            <w:shd w:val="clear" w:color="auto" w:fill="auto"/>
          </w:tcPr>
          <w:p w:rsidR="00974AF7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974AF7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974AF7" w:rsidRPr="00333F86" w:rsidTr="00C277EA">
        <w:tc>
          <w:tcPr>
            <w:tcW w:w="5000" w:type="pct"/>
            <w:gridSpan w:val="4"/>
            <w:shd w:val="clear" w:color="auto" w:fill="auto"/>
          </w:tcPr>
          <w:p w:rsidR="005656CC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974AF7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valor de las Inversiones físicas que se consideran necesarias para el desarrollo de una actividad productiva.</w:t>
            </w:r>
          </w:p>
        </w:tc>
      </w:tr>
      <w:tr w:rsidR="00974AF7" w:rsidRPr="00333F86" w:rsidTr="00C277EA">
        <w:tc>
          <w:tcPr>
            <w:tcW w:w="5000" w:type="pct"/>
            <w:gridSpan w:val="4"/>
            <w:shd w:val="clear" w:color="auto" w:fill="auto"/>
          </w:tcPr>
          <w:p w:rsidR="00974AF7" w:rsidRPr="00333F86" w:rsidRDefault="00974AF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E50C3C" w:rsidRPr="00333F86" w:rsidRDefault="00E50C3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</w:p>
        </w:tc>
      </w:tr>
    </w:tbl>
    <w:p w:rsidR="00EB2BEC" w:rsidRDefault="00EB2BE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Pr="00333F86" w:rsidRDefault="00333F86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3"/>
        <w:gridCol w:w="1197"/>
        <w:gridCol w:w="1805"/>
        <w:gridCol w:w="2711"/>
        <w:gridCol w:w="2331"/>
        <w:gridCol w:w="1799"/>
      </w:tblGrid>
      <w:tr w:rsidR="00EB2BEC" w:rsidRPr="00333F86" w:rsidTr="005471CC">
        <w:trPr>
          <w:jc w:val="center"/>
        </w:trPr>
        <w:tc>
          <w:tcPr>
            <w:tcW w:w="573" w:type="pct"/>
            <w:shd w:val="clear" w:color="auto" w:fill="auto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548" w:type="pct"/>
            <w:shd w:val="clear" w:color="auto" w:fill="auto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22" w:type="pct"/>
            <w:shd w:val="clear" w:color="auto" w:fill="auto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30" w:type="pct"/>
            <w:shd w:val="clear" w:color="auto" w:fill="auto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1008" w:type="pct"/>
            <w:shd w:val="clear" w:color="auto" w:fill="auto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819" w:type="pct"/>
            <w:shd w:val="clear" w:color="auto" w:fill="auto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EB2BEC" w:rsidRPr="00333F86" w:rsidTr="005471CC">
        <w:trPr>
          <w:jc w:val="center"/>
        </w:trPr>
        <w:tc>
          <w:tcPr>
            <w:tcW w:w="573" w:type="pct"/>
            <w:shd w:val="clear" w:color="auto" w:fill="auto"/>
            <w:vAlign w:val="center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1.2.3.5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30" w:type="pct"/>
            <w:shd w:val="clear" w:color="auto" w:fill="auto"/>
            <w:vAlign w:val="center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INMUEBLES,</w:t>
            </w:r>
          </w:p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INFRAESTRUCTURA Y</w:t>
            </w:r>
          </w:p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CONSTRUCCIONES EN</w:t>
            </w:r>
          </w:p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PROCESO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EB2BEC" w:rsidRPr="00333F86" w:rsidRDefault="00EB2BEC" w:rsidP="00EB2BE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CONSTRUCCIONES EN</w:t>
            </w:r>
          </w:p>
          <w:p w:rsidR="00EB2BEC" w:rsidRPr="00333F86" w:rsidRDefault="00EB2BEC" w:rsidP="00EB2BE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PROCESO EN BIENES DE</w:t>
            </w:r>
          </w:p>
          <w:p w:rsidR="00EB2BEC" w:rsidRPr="00333F86" w:rsidRDefault="00EB2BEC" w:rsidP="00EB2BEC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DOMINIO PÚBLICO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EB2BEC" w:rsidRPr="00333F86" w:rsidRDefault="00EB2BEC" w:rsidP="00EB2BEC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EB2BEC" w:rsidRPr="00333F86" w:rsidTr="00C277EA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EB2BEC" w:rsidRPr="00333F86" w:rsidRDefault="00EB2BEC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EB2BEC" w:rsidRPr="00333F86" w:rsidRDefault="00EB2BEC" w:rsidP="00C277EA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EB2BEC" w:rsidRPr="00333F86" w:rsidRDefault="00EB2BEC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EB2BEC" w:rsidRPr="00333F86" w:rsidRDefault="00EB2BEC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EB2BEC" w:rsidRPr="00333F86" w:rsidTr="00C277EA">
        <w:tc>
          <w:tcPr>
            <w:tcW w:w="424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 la amortización acumulada de la obra pública realizada en bienes de dominio público concesionados a la conclusión del periodo establecido.</w:t>
            </w:r>
          </w:p>
        </w:tc>
      </w:tr>
      <w:tr w:rsidR="00EB2BEC" w:rsidRPr="00333F86" w:rsidTr="00C277EA">
        <w:tc>
          <w:tcPr>
            <w:tcW w:w="424" w:type="pct"/>
            <w:shd w:val="clear" w:color="auto" w:fill="auto"/>
          </w:tcPr>
          <w:p w:rsidR="00EB2BEC" w:rsidRPr="00333F86" w:rsidRDefault="00EB2BEC" w:rsidP="00EB2BE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EB2BEC" w:rsidRPr="00333F86" w:rsidRDefault="00EB2BEC" w:rsidP="00EB2BE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las erogaciones por obra pública en bienes de dominio público recibidos en concesión. Incluye IVA.</w:t>
            </w:r>
          </w:p>
        </w:tc>
        <w:tc>
          <w:tcPr>
            <w:tcW w:w="390" w:type="pct"/>
            <w:shd w:val="clear" w:color="auto" w:fill="auto"/>
          </w:tcPr>
          <w:p w:rsidR="00EB2BEC" w:rsidRPr="00333F86" w:rsidRDefault="00EB2BEC" w:rsidP="00EB2BE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EB2BEC" w:rsidRPr="00333F86" w:rsidRDefault="00EB2BEC" w:rsidP="00EB2BE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 la amortización a la entrega de los bienes de dominio público recibidos en concesión al término del contrato, y en caso de obra pública pendiente.</w:t>
            </w:r>
          </w:p>
        </w:tc>
      </w:tr>
      <w:tr w:rsidR="00EB2BEC" w:rsidRPr="00333F86" w:rsidTr="00C277EA">
        <w:tc>
          <w:tcPr>
            <w:tcW w:w="424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diversos conceptos por recursos propios.</w:t>
            </w:r>
          </w:p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i)</w:t>
            </w:r>
            <w:r w:rsidRPr="00333F86">
              <w:rPr>
                <w:rFonts w:ascii="Noto Sans" w:hAnsi="Noto Sans" w:cs="Noto Sans"/>
                <w:sz w:val="20"/>
              </w:rPr>
              <w:tab/>
              <w:t>Obra en bienes de dominio público.</w:t>
            </w:r>
          </w:p>
        </w:tc>
      </w:tr>
      <w:tr w:rsidR="00EB2BEC" w:rsidRPr="00333F86" w:rsidTr="00C277EA">
        <w:tc>
          <w:tcPr>
            <w:tcW w:w="424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0F5D9A" w:rsidRPr="00333F86" w:rsidTr="00C277EA">
        <w:tc>
          <w:tcPr>
            <w:tcW w:w="424" w:type="pct"/>
            <w:shd w:val="clear" w:color="auto" w:fill="auto"/>
          </w:tcPr>
          <w:p w:rsidR="000F5D9A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0F5D9A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0F5D9A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0F5D9A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obra en bienes de dominio público.</w:t>
            </w:r>
          </w:p>
        </w:tc>
      </w:tr>
      <w:tr w:rsidR="000F5D9A" w:rsidRPr="00333F86" w:rsidTr="00C277EA">
        <w:tc>
          <w:tcPr>
            <w:tcW w:w="424" w:type="pct"/>
            <w:shd w:val="clear" w:color="auto" w:fill="auto"/>
          </w:tcPr>
          <w:p w:rsidR="000F5D9A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0F5D9A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0F5D9A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0F5D9A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0F5D9A" w:rsidRPr="00333F86" w:rsidTr="00C277EA">
        <w:tc>
          <w:tcPr>
            <w:tcW w:w="5000" w:type="pct"/>
            <w:gridSpan w:val="4"/>
            <w:shd w:val="clear" w:color="auto" w:fill="auto"/>
          </w:tcPr>
          <w:p w:rsidR="005656CC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0F5D9A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las construcciones en proceso en bienes de dominio público, incluye los gastos en estudios de pre-inversión y preparación de los proyectos.</w:t>
            </w:r>
          </w:p>
        </w:tc>
      </w:tr>
      <w:tr w:rsidR="000F5D9A" w:rsidRPr="00333F86" w:rsidTr="00C277EA">
        <w:tc>
          <w:tcPr>
            <w:tcW w:w="5000" w:type="pct"/>
            <w:gridSpan w:val="4"/>
            <w:shd w:val="clear" w:color="auto" w:fill="auto"/>
          </w:tcPr>
          <w:p w:rsidR="005656CC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0F5D9A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Se deberá llevar cuentas auxiliares por tipo de bien a quinto nivel, de acuerdo a lo señalado por el CONAC. (1.2.3.5.1, 1.2.3.5.2, 1.2.3.5.3, 1.2.3.5.4, 1.2.3.5.5, 1.2.3.5.6, 1.2.3.5.7 y</w:t>
            </w:r>
          </w:p>
          <w:p w:rsidR="000F5D9A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1.2.3.5.9).</w:t>
            </w:r>
          </w:p>
        </w:tc>
      </w:tr>
    </w:tbl>
    <w:p w:rsidR="00E50C3C" w:rsidRPr="00333F86" w:rsidRDefault="00E50C3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5656CC" w:rsidRPr="00333F86" w:rsidRDefault="005656C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42"/>
        <w:gridCol w:w="1821"/>
        <w:gridCol w:w="2727"/>
        <w:gridCol w:w="2331"/>
        <w:gridCol w:w="1733"/>
      </w:tblGrid>
      <w:tr w:rsidR="00EB2BEC" w:rsidRPr="00333F86" w:rsidTr="00333F86">
        <w:trPr>
          <w:jc w:val="center"/>
        </w:trPr>
        <w:tc>
          <w:tcPr>
            <w:tcW w:w="560" w:type="pct"/>
            <w:shd w:val="clear" w:color="auto" w:fill="auto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560" w:type="pct"/>
            <w:shd w:val="clear" w:color="auto" w:fill="auto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21" w:type="pct"/>
            <w:shd w:val="clear" w:color="auto" w:fill="auto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29" w:type="pct"/>
            <w:shd w:val="clear" w:color="auto" w:fill="auto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1050" w:type="pct"/>
            <w:shd w:val="clear" w:color="auto" w:fill="auto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EB2BEC" w:rsidRPr="00333F86" w:rsidTr="00333F86">
        <w:trPr>
          <w:jc w:val="center"/>
        </w:trPr>
        <w:tc>
          <w:tcPr>
            <w:tcW w:w="560" w:type="pct"/>
            <w:shd w:val="clear" w:color="auto" w:fill="auto"/>
            <w:vAlign w:val="center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1.2.3.6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INMUEBLES,</w:t>
            </w:r>
          </w:p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INFRAESTRUCTURA Y</w:t>
            </w:r>
          </w:p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CONSTRUCCIONES EN</w:t>
            </w:r>
          </w:p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PROCESO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0F5D9A" w:rsidRPr="00333F86" w:rsidRDefault="000F5D9A" w:rsidP="000F5D9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CONSTRUCCIONES EN</w:t>
            </w:r>
          </w:p>
          <w:p w:rsidR="00EB2BEC" w:rsidRPr="00333F86" w:rsidRDefault="000F5D9A" w:rsidP="000F5D9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PROCESO EN BIENES PROPIOS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EB2BEC" w:rsidRPr="00333F86" w:rsidRDefault="00EB2BEC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EB2BEC" w:rsidRPr="00333F86" w:rsidRDefault="00EB2BEC" w:rsidP="00EB2BEC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EB2BEC" w:rsidRPr="00333F86" w:rsidTr="00C277EA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EB2BEC" w:rsidRPr="00333F86" w:rsidRDefault="00EB2BEC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EB2BEC" w:rsidRPr="00333F86" w:rsidRDefault="00EB2BEC" w:rsidP="00C277EA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EB2BEC" w:rsidRPr="00333F86" w:rsidRDefault="00EB2BEC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EB2BEC" w:rsidRPr="00333F86" w:rsidRDefault="00EB2BEC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EB2BEC" w:rsidRPr="00333F86" w:rsidTr="00C277EA">
        <w:tc>
          <w:tcPr>
            <w:tcW w:w="424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0F5D9A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diversos conceptos por recursos propios.</w:t>
            </w:r>
          </w:p>
          <w:p w:rsidR="00EB2BEC" w:rsidRPr="00333F86" w:rsidRDefault="000F5D9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j)</w:t>
            </w:r>
            <w:r w:rsidRPr="00333F86">
              <w:rPr>
                <w:rFonts w:ascii="Noto Sans" w:hAnsi="Noto Sans" w:cs="Noto Sans"/>
                <w:sz w:val="20"/>
              </w:rPr>
              <w:tab/>
              <w:t>Obra en bienes en bienes propios.</w:t>
            </w:r>
          </w:p>
        </w:tc>
      </w:tr>
      <w:tr w:rsidR="00EB2BEC" w:rsidRPr="00333F86" w:rsidTr="00C277EA">
        <w:tc>
          <w:tcPr>
            <w:tcW w:w="424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EB2BEC" w:rsidRPr="00333F86" w:rsidRDefault="000F5D9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EB2BEC" w:rsidRPr="00333F86" w:rsidRDefault="000F5D9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EB2BEC" w:rsidRPr="00333F86" w:rsidTr="00C277EA">
        <w:tc>
          <w:tcPr>
            <w:tcW w:w="424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EB2BEC" w:rsidRPr="00333F86" w:rsidRDefault="000F5D9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EB2BEC" w:rsidRPr="00333F86" w:rsidRDefault="000F5D9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obra en bienes en bienes propios.</w:t>
            </w:r>
          </w:p>
        </w:tc>
      </w:tr>
      <w:tr w:rsidR="00EB2BEC" w:rsidRPr="00333F86" w:rsidTr="00C277EA">
        <w:tc>
          <w:tcPr>
            <w:tcW w:w="424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EB2BE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EB2BEC" w:rsidRPr="00333F86" w:rsidRDefault="000F5D9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EB2BEC" w:rsidRPr="00333F86" w:rsidRDefault="000F5D9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EB2BEC" w:rsidRPr="00333F86" w:rsidTr="00C277EA">
        <w:tc>
          <w:tcPr>
            <w:tcW w:w="5000" w:type="pct"/>
            <w:gridSpan w:val="4"/>
            <w:shd w:val="clear" w:color="auto" w:fill="auto"/>
          </w:tcPr>
          <w:p w:rsidR="005656CC" w:rsidRPr="00333F86" w:rsidRDefault="00EB2BEC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EB2BEC" w:rsidRPr="00333F86" w:rsidRDefault="000F5D9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las construcciones en proceso en bienes propios, incluye los gastos en estudios de pre-inversión y preparación de los proyectos.</w:t>
            </w:r>
          </w:p>
        </w:tc>
      </w:tr>
      <w:tr w:rsidR="00EB2BEC" w:rsidRPr="00333F86" w:rsidTr="00C277EA">
        <w:tc>
          <w:tcPr>
            <w:tcW w:w="5000" w:type="pct"/>
            <w:gridSpan w:val="4"/>
            <w:shd w:val="clear" w:color="auto" w:fill="auto"/>
          </w:tcPr>
          <w:p w:rsidR="005656CC" w:rsidRPr="00333F86" w:rsidRDefault="00EB2BEC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  <w:r w:rsidR="000F5D9A"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0F5D9A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Se deberá llevar cuentas auxiliares por tipo de bien a quinto nivel de acuerdo a lo señalado por el CONAC. (1.2.3.6.1, 1.2.3.6.2, 1.2.3.6.3, 1.2.3.6.4, 1.2.3.6.5, 1.2.3.6.6, 1.2.3.6.7 y</w:t>
            </w:r>
          </w:p>
          <w:p w:rsidR="00EB2BEC" w:rsidRPr="00333F86" w:rsidRDefault="000F5D9A" w:rsidP="000F5D9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1.2.3.6.9).</w:t>
            </w:r>
          </w:p>
        </w:tc>
      </w:tr>
    </w:tbl>
    <w:p w:rsidR="00EB2BEC" w:rsidRPr="00333F86" w:rsidRDefault="00EB2BEC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EB2BEC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8"/>
        <w:gridCol w:w="1880"/>
        <w:gridCol w:w="1733"/>
      </w:tblGrid>
      <w:tr w:rsidR="007A064A" w:rsidRPr="00333F86" w:rsidTr="00333F86">
        <w:trPr>
          <w:jc w:val="center"/>
        </w:trPr>
        <w:tc>
          <w:tcPr>
            <w:tcW w:w="603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8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71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9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47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7A064A" w:rsidRPr="00333F86" w:rsidTr="00333F86">
        <w:trPr>
          <w:jc w:val="center"/>
        </w:trPr>
        <w:tc>
          <w:tcPr>
            <w:tcW w:w="603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1.2.3.</w:t>
            </w:r>
            <w:r w:rsidR="004A00F9" w:rsidRPr="00333F86">
              <w:rPr>
                <w:rFonts w:ascii="Noto Sans" w:hAnsi="Noto Sans" w:cs="Noto Sans"/>
                <w:b/>
                <w:spacing w:val="20"/>
                <w:sz w:val="20"/>
              </w:rPr>
              <w:t>9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INMUEBLES,</w:t>
            </w:r>
          </w:p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INFRAESTRUCTURA Y</w:t>
            </w:r>
          </w:p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CONSTRUCCIONES EN</w:t>
            </w:r>
          </w:p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PROCESO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7A064A" w:rsidRPr="00333F86" w:rsidRDefault="004A00F9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OTROS BIENES INMUEBLES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7A064A" w:rsidRPr="00333F86" w:rsidRDefault="007A064A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7A064A" w:rsidRPr="00333F86" w:rsidRDefault="007A064A" w:rsidP="007A064A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7A064A" w:rsidRPr="00333F86" w:rsidTr="00C277EA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7A064A" w:rsidRPr="00333F86" w:rsidRDefault="007A064A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7A064A" w:rsidRPr="00333F86" w:rsidRDefault="007A064A" w:rsidP="00C277EA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7A064A" w:rsidRPr="00333F86" w:rsidRDefault="007A064A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7A064A" w:rsidRPr="00333F86" w:rsidRDefault="007A064A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cancelación al cierre del ejercicio de los registros contables y presupuestarios derivado de adquisiciones de </w:t>
            </w:r>
            <w:r w:rsidR="008E107D" w:rsidRPr="00333F86">
              <w:rPr>
                <w:rFonts w:ascii="Noto Sans" w:hAnsi="Noto Sans" w:cs="Noto Sans"/>
                <w:sz w:val="20"/>
              </w:rPr>
              <w:t>otros bienes inmuebles</w:t>
            </w:r>
            <w:r w:rsidRPr="00333F86">
              <w:rPr>
                <w:rFonts w:ascii="Noto Sans" w:hAnsi="Noto Sans" w:cs="Noto Sans"/>
                <w:sz w:val="20"/>
              </w:rPr>
              <w:t xml:space="preserve"> en </w:t>
            </w:r>
            <w:r w:rsidR="00E50C3C" w:rsidRPr="00333F86">
              <w:rPr>
                <w:rFonts w:ascii="Noto Sans" w:hAnsi="Noto Sans" w:cs="Noto Sans"/>
                <w:sz w:val="20"/>
              </w:rPr>
              <w:t xml:space="preserve">la modalidad de Gasto Directo, </w:t>
            </w:r>
            <w:r w:rsidRPr="00333F86">
              <w:rPr>
                <w:rFonts w:ascii="Noto Sans" w:hAnsi="Noto Sans" w:cs="Noto Sans"/>
                <w:sz w:val="20"/>
              </w:rPr>
              <w:t>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cancelación de Adquisición de Bienes Inmuebles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</w:t>
            </w:r>
            <w:r w:rsidR="008E107D" w:rsidRPr="00333F86">
              <w:rPr>
                <w:rFonts w:ascii="Noto Sans" w:hAnsi="Noto Sans" w:cs="Noto Sans"/>
                <w:sz w:val="20"/>
              </w:rPr>
              <w:t>otros bienes in</w:t>
            </w:r>
            <w:r w:rsidRPr="00333F86">
              <w:rPr>
                <w:rFonts w:ascii="Noto Sans" w:hAnsi="Noto Sans" w:cs="Noto Sans"/>
                <w:sz w:val="20"/>
              </w:rPr>
              <w:t>muebles. Incluye el IVA.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Inmuebles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a terceros de </w:t>
            </w:r>
            <w:r w:rsidR="008E107D" w:rsidRPr="00333F86">
              <w:rPr>
                <w:rFonts w:ascii="Noto Sans" w:hAnsi="Noto Sans" w:cs="Noto Sans"/>
                <w:sz w:val="20"/>
              </w:rPr>
              <w:t>otros bienes inmuebles</w:t>
            </w:r>
            <w:r w:rsidRPr="00333F86">
              <w:rPr>
                <w:rFonts w:ascii="Noto Sans" w:hAnsi="Noto Sans" w:cs="Noto Sans"/>
                <w:sz w:val="20"/>
              </w:rPr>
              <w:t xml:space="preserve"> donados por la Entidad.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tabs>
                <w:tab w:val="left" w:pos="3198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aplicación del anticipo para la adquisición de </w:t>
            </w:r>
            <w:r w:rsidR="008E107D" w:rsidRPr="00333F86">
              <w:rPr>
                <w:rFonts w:ascii="Noto Sans" w:hAnsi="Noto Sans" w:cs="Noto Sans"/>
                <w:sz w:val="20"/>
              </w:rPr>
              <w:t>otros bienes inmuebles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7A064A" w:rsidRPr="00333F86" w:rsidRDefault="007A064A" w:rsidP="00C277EA">
            <w:pPr>
              <w:tabs>
                <w:tab w:val="left" w:pos="3198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8E107D" w:rsidRPr="00333F86">
              <w:rPr>
                <w:rFonts w:ascii="Noto Sans" w:hAnsi="Noto Sans" w:cs="Noto Sans"/>
                <w:sz w:val="20"/>
              </w:rPr>
              <w:t xml:space="preserve">otros bienes inmuebles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de </w:t>
            </w:r>
            <w:r w:rsidR="008E107D" w:rsidRPr="00333F86">
              <w:rPr>
                <w:rFonts w:ascii="Noto Sans" w:hAnsi="Noto Sans" w:cs="Noto Sans"/>
                <w:sz w:val="20"/>
              </w:rPr>
              <w:t xml:space="preserve">otros bienes inmuebles </w:t>
            </w:r>
            <w:r w:rsidRPr="00333F86">
              <w:rPr>
                <w:rFonts w:ascii="Noto Sans" w:hAnsi="Noto Sans" w:cs="Noto Sans"/>
                <w:sz w:val="20"/>
              </w:rPr>
              <w:t>donados a favor de la Entidad provenientes de terceros.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811711" w:rsidRPr="00333F86">
              <w:rPr>
                <w:rFonts w:ascii="Noto Sans" w:hAnsi="Noto Sans" w:cs="Noto Sans"/>
                <w:sz w:val="20"/>
              </w:rPr>
              <w:t xml:space="preserve">otros bienes inmuebles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la par.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actualización del valor de </w:t>
            </w:r>
            <w:r w:rsidR="008E107D" w:rsidRPr="00333F86">
              <w:rPr>
                <w:rFonts w:ascii="Noto Sans" w:hAnsi="Noto Sans" w:cs="Noto Sans"/>
                <w:sz w:val="20"/>
              </w:rPr>
              <w:t>otros bienes inmuebles</w:t>
            </w:r>
            <w:r w:rsidRPr="00333F86">
              <w:rPr>
                <w:rFonts w:ascii="Noto Sans" w:hAnsi="Noto Sans" w:cs="Noto Sans"/>
                <w:sz w:val="20"/>
              </w:rPr>
              <w:t xml:space="preserve"> derivado de la aplicación de un avalúo.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811711" w:rsidRPr="00333F86">
              <w:rPr>
                <w:rFonts w:ascii="Noto Sans" w:hAnsi="Noto Sans" w:cs="Noto Sans"/>
                <w:sz w:val="20"/>
              </w:rPr>
              <w:t xml:space="preserve">otros bienes inmuebles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la par.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devolución de </w:t>
            </w:r>
            <w:r w:rsidR="008E107D" w:rsidRPr="00333F86">
              <w:rPr>
                <w:rFonts w:ascii="Noto Sans" w:hAnsi="Noto Sans" w:cs="Noto Sans"/>
                <w:sz w:val="20"/>
              </w:rPr>
              <w:t xml:space="preserve">otros bienes inmuebles </w:t>
            </w:r>
            <w:r w:rsidRPr="00333F86">
              <w:rPr>
                <w:rFonts w:ascii="Noto Sans" w:hAnsi="Noto Sans" w:cs="Noto Sans"/>
                <w:sz w:val="20"/>
              </w:rPr>
              <w:t>a la conclusión del contrato de concesión.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</w:t>
            </w:r>
            <w:r w:rsidR="00811711" w:rsidRPr="00333F86">
              <w:rPr>
                <w:rFonts w:ascii="Noto Sans" w:hAnsi="Noto Sans" w:cs="Noto Sans"/>
                <w:sz w:val="20"/>
              </w:rPr>
              <w:t xml:space="preserve">otros bienes inmuebles </w:t>
            </w:r>
            <w:r w:rsidRPr="00333F86">
              <w:rPr>
                <w:rFonts w:ascii="Noto Sans" w:hAnsi="Noto Sans" w:cs="Noto Sans"/>
                <w:sz w:val="20"/>
              </w:rPr>
              <w:t>entregados por la entidad bajo contrato de concesión.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en la Entidad de </w:t>
            </w:r>
            <w:r w:rsidR="008E107D" w:rsidRPr="00333F86">
              <w:rPr>
                <w:rFonts w:ascii="Noto Sans" w:hAnsi="Noto Sans" w:cs="Noto Sans"/>
                <w:sz w:val="20"/>
              </w:rPr>
              <w:t xml:space="preserve">otros bienes inmuebles </w:t>
            </w:r>
            <w:r w:rsidRPr="00333F86">
              <w:rPr>
                <w:rFonts w:ascii="Noto Sans" w:hAnsi="Noto Sans" w:cs="Noto Sans"/>
                <w:sz w:val="20"/>
              </w:rPr>
              <w:t>a la conclusión del contrato de comodato.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de </w:t>
            </w:r>
            <w:r w:rsidR="00811711" w:rsidRPr="00333F86">
              <w:rPr>
                <w:rFonts w:ascii="Noto Sans" w:hAnsi="Noto Sans" w:cs="Noto Sans"/>
                <w:sz w:val="20"/>
              </w:rPr>
              <w:t xml:space="preserve">otros bienes inmuebles </w:t>
            </w:r>
            <w:r w:rsidRPr="00333F86">
              <w:rPr>
                <w:rFonts w:ascii="Noto Sans" w:hAnsi="Noto Sans" w:cs="Noto Sans"/>
                <w:sz w:val="20"/>
              </w:rPr>
              <w:t>otorgados en comodato a terceros.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Circulante de las operaciones contraídas por concepto de adquisiciones, arrendamientos, servicios y obras públicas contratadas y que al 31 de diciembre de cada ejercicio se encuentren debidamente contabilizadas, devengadas y pendientes de pago.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 y muebles.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811711" w:rsidRPr="00333F86">
              <w:rPr>
                <w:rFonts w:ascii="Noto Sans" w:hAnsi="Noto Sans" w:cs="Noto Sans"/>
                <w:sz w:val="20"/>
              </w:rPr>
              <w:t xml:space="preserve">otros bienes inmuebles </w:t>
            </w:r>
            <w:r w:rsidRPr="00333F86">
              <w:rPr>
                <w:rFonts w:ascii="Noto Sans" w:hAnsi="Noto Sans" w:cs="Noto Sans"/>
                <w:sz w:val="20"/>
              </w:rPr>
              <w:t>por recursos propios.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inmuebles.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811711" w:rsidRPr="00333F86">
              <w:rPr>
                <w:rFonts w:ascii="Noto Sans" w:hAnsi="Noto Sans" w:cs="Noto Sans"/>
                <w:sz w:val="20"/>
              </w:rPr>
              <w:t xml:space="preserve">otros bienes inmuebles </w:t>
            </w:r>
            <w:r w:rsidRPr="00333F86">
              <w:rPr>
                <w:rFonts w:ascii="Noto Sans" w:hAnsi="Noto Sans" w:cs="Noto Sans"/>
                <w:sz w:val="20"/>
              </w:rPr>
              <w:t>por recursos fiscales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inmuebles.</w:t>
            </w:r>
          </w:p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bienes inmuebles.</w:t>
            </w:r>
          </w:p>
        </w:tc>
      </w:tr>
      <w:tr w:rsidR="007A064A" w:rsidRPr="00333F86" w:rsidTr="00C277EA">
        <w:tc>
          <w:tcPr>
            <w:tcW w:w="424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7A064A" w:rsidRPr="00333F86" w:rsidRDefault="007A064A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2034" w:type="pct"/>
            <w:shd w:val="clear" w:color="auto" w:fill="auto"/>
          </w:tcPr>
          <w:p w:rsidR="007A064A" w:rsidRPr="00333F86" w:rsidRDefault="007A064A" w:rsidP="00C277EA">
            <w:pPr>
              <w:tabs>
                <w:tab w:val="left" w:pos="2955"/>
              </w:tabs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7A064A" w:rsidRPr="00333F86" w:rsidTr="00C277EA">
        <w:tc>
          <w:tcPr>
            <w:tcW w:w="5000" w:type="pct"/>
            <w:gridSpan w:val="4"/>
            <w:shd w:val="clear" w:color="auto" w:fill="auto"/>
          </w:tcPr>
          <w:p w:rsidR="005656CC" w:rsidRPr="00333F86" w:rsidRDefault="007A064A" w:rsidP="00EB2BE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7A064A" w:rsidRPr="00333F86" w:rsidRDefault="00EB2BEC" w:rsidP="00EB2BE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los bienes inmuebles, infraestructura y construcciones; así como los gastos derivados de actos de su adquisición, adjudicación, expropiación e indemnización y los que se generen por estudios de pre-inversión, no incluidos en las cuentas anteriores.</w:t>
            </w:r>
          </w:p>
        </w:tc>
      </w:tr>
      <w:tr w:rsidR="007A064A" w:rsidRPr="00333F86" w:rsidTr="00C277EA">
        <w:tc>
          <w:tcPr>
            <w:tcW w:w="5000" w:type="pct"/>
            <w:gridSpan w:val="4"/>
            <w:shd w:val="clear" w:color="auto" w:fill="auto"/>
          </w:tcPr>
          <w:p w:rsidR="007A064A" w:rsidRPr="00333F86" w:rsidRDefault="007A064A" w:rsidP="00EB2BE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</w:tc>
      </w:tr>
    </w:tbl>
    <w:p w:rsidR="00C56FD0" w:rsidRDefault="00C56FD0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333F86" w:rsidRPr="00333F86" w:rsidRDefault="00333F86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409"/>
        <w:gridCol w:w="1971"/>
        <w:gridCol w:w="2876"/>
        <w:gridCol w:w="1915"/>
        <w:gridCol w:w="1549"/>
      </w:tblGrid>
      <w:tr w:rsidR="00C17FE0" w:rsidRPr="00333F86" w:rsidTr="00796C29">
        <w:trPr>
          <w:jc w:val="center"/>
        </w:trPr>
        <w:tc>
          <w:tcPr>
            <w:tcW w:w="620" w:type="pct"/>
            <w:shd w:val="clear" w:color="auto" w:fill="auto"/>
          </w:tcPr>
          <w:p w:rsidR="00C17FE0" w:rsidRPr="00333F86" w:rsidRDefault="00C56FD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br w:type="column"/>
            </w:r>
            <w:r w:rsidR="00C17FE0"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C17FE0" w:rsidRPr="00333F86" w:rsidTr="00796C29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1.2.4.1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MUEBLES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MOBILIARIO Y EQUIPO DE ADMINISTRACIÓN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C17FE0" w:rsidRPr="00333F86" w:rsidRDefault="00C17FE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C17FE0" w:rsidRPr="00333F86" w:rsidRDefault="00C17FE0" w:rsidP="004B53CE">
      <w:pPr>
        <w:spacing w:after="40"/>
        <w:ind w:right="567"/>
        <w:jc w:val="both"/>
        <w:rPr>
          <w:rFonts w:ascii="Noto Sans" w:hAnsi="Noto Sans" w:cs="Noto Sans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B53CE" w:rsidRPr="00333F86" w:rsidTr="00753EE1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781D0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781D02" w:rsidP="00781D0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781D0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781D0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cancelación al cierre del ejercicio de los registros contables y presupuestarios derivado </w:t>
            </w:r>
            <w:r w:rsidR="00C02311" w:rsidRPr="00333F86">
              <w:rPr>
                <w:rFonts w:ascii="Noto Sans" w:hAnsi="Noto Sans" w:cs="Noto Sans"/>
                <w:sz w:val="20"/>
              </w:rPr>
              <w:t>de</w:t>
            </w:r>
            <w:r w:rsidRPr="00333F86">
              <w:rPr>
                <w:rFonts w:ascii="Noto Sans" w:hAnsi="Noto Sans" w:cs="Noto Sans"/>
                <w:sz w:val="20"/>
              </w:rPr>
              <w:t xml:space="preserve"> adquisiciones de</w:t>
            </w:r>
            <w:r w:rsidR="00424A9B" w:rsidRPr="00333F86">
              <w:rPr>
                <w:rFonts w:ascii="Noto Sans" w:hAnsi="Noto Sans" w:cs="Noto Sans"/>
                <w:sz w:val="20"/>
              </w:rPr>
              <w:t xml:space="preserve"> mobiliario y equipo de administración</w:t>
            </w:r>
            <w:r w:rsidRPr="00333F86">
              <w:rPr>
                <w:rFonts w:ascii="Noto Sans" w:hAnsi="Noto Sans" w:cs="Noto Sans"/>
                <w:sz w:val="20"/>
              </w:rPr>
              <w:t xml:space="preserve"> 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781D02" w:rsidRPr="00333F86" w:rsidRDefault="00781D0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2F6DAB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781D0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de </w:t>
            </w:r>
            <w:r w:rsidR="00783139" w:rsidRPr="00333F86">
              <w:rPr>
                <w:rFonts w:ascii="Noto Sans" w:hAnsi="Noto Sans" w:cs="Noto Sans"/>
                <w:sz w:val="20"/>
              </w:rPr>
              <w:t>mobiliario y equipo de administración</w:t>
            </w:r>
            <w:r w:rsidRPr="00333F86">
              <w:rPr>
                <w:rFonts w:ascii="Noto Sans" w:hAnsi="Noto Sans" w:cs="Noto Sans"/>
                <w:sz w:val="20"/>
              </w:rPr>
              <w:t>. Incluye el IVA.</w:t>
            </w:r>
          </w:p>
          <w:p w:rsidR="00781D02" w:rsidRPr="00333F86" w:rsidRDefault="00781D0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2F6DAB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781D0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a terceros </w:t>
            </w:r>
            <w:r w:rsidR="00783139" w:rsidRPr="00333F86">
              <w:rPr>
                <w:rFonts w:ascii="Noto Sans" w:hAnsi="Noto Sans" w:cs="Noto Sans"/>
                <w:sz w:val="20"/>
              </w:rPr>
              <w:t>mobiliario y equipo de administración</w:t>
            </w:r>
            <w:r w:rsidRPr="00333F86">
              <w:rPr>
                <w:rFonts w:ascii="Noto Sans" w:hAnsi="Noto Sans" w:cs="Noto Sans"/>
                <w:sz w:val="20"/>
              </w:rPr>
              <w:t xml:space="preserve"> donados por la Entidad.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2F6DAB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781D0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aplicación del anticipo para la adquisición </w:t>
            </w:r>
            <w:r w:rsidR="00783139" w:rsidRPr="00333F86">
              <w:rPr>
                <w:rFonts w:ascii="Noto Sans" w:hAnsi="Noto Sans" w:cs="Noto Sans"/>
                <w:sz w:val="20"/>
              </w:rPr>
              <w:t>mobiliario y equipo de administración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2F6DAB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781D0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783139" w:rsidRPr="00333F86">
              <w:rPr>
                <w:rFonts w:ascii="Noto Sans" w:hAnsi="Noto Sans" w:cs="Noto Sans"/>
                <w:sz w:val="20"/>
              </w:rPr>
              <w:t>mobiliario y equipo de administración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2F6DAB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C0231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de </w:t>
            </w:r>
            <w:r w:rsidR="00783139" w:rsidRPr="00333F86">
              <w:rPr>
                <w:rFonts w:ascii="Noto Sans" w:hAnsi="Noto Sans" w:cs="Noto Sans"/>
                <w:sz w:val="20"/>
              </w:rPr>
              <w:t xml:space="preserve">mobiliario y equipo de administración </w:t>
            </w:r>
            <w:r w:rsidRPr="00333F86">
              <w:rPr>
                <w:rFonts w:ascii="Noto Sans" w:hAnsi="Noto Sans" w:cs="Noto Sans"/>
                <w:sz w:val="20"/>
              </w:rPr>
              <w:t>donados a favor de la Entidad provenientes de terceros.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2F6DAB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2F6DAB" w:rsidRPr="00333F86" w:rsidRDefault="00781D0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783139" w:rsidRPr="00333F86">
              <w:rPr>
                <w:rFonts w:ascii="Noto Sans" w:hAnsi="Noto Sans" w:cs="Noto Sans"/>
                <w:sz w:val="20"/>
              </w:rPr>
              <w:t xml:space="preserve">mobiliario y equipo de administración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</w:t>
            </w:r>
            <w:proofErr w:type="gramStart"/>
            <w:r w:rsidRPr="00333F86">
              <w:rPr>
                <w:rFonts w:ascii="Noto Sans" w:hAnsi="Noto Sans" w:cs="Noto Sans"/>
                <w:sz w:val="20"/>
              </w:rPr>
              <w:t>la par</w:t>
            </w:r>
            <w:proofErr w:type="gram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783139" w:rsidRPr="00333F86" w:rsidRDefault="00783139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2F6DAB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C0231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actualización del valor de </w:t>
            </w:r>
            <w:r w:rsidR="00783139" w:rsidRPr="00333F86">
              <w:rPr>
                <w:rFonts w:ascii="Noto Sans" w:hAnsi="Noto Sans" w:cs="Noto Sans"/>
                <w:sz w:val="20"/>
              </w:rPr>
              <w:t xml:space="preserve">mobiliario y equipo de administración </w:t>
            </w:r>
            <w:r w:rsidRPr="00333F86">
              <w:rPr>
                <w:rFonts w:ascii="Noto Sans" w:hAnsi="Noto Sans" w:cs="Noto Sans"/>
                <w:sz w:val="20"/>
              </w:rPr>
              <w:t>derivados de la aplicación de un avalúo.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2F6DAB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781D0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783139" w:rsidRPr="00333F86">
              <w:rPr>
                <w:rFonts w:ascii="Noto Sans" w:hAnsi="Noto Sans" w:cs="Noto Sans"/>
                <w:sz w:val="20"/>
              </w:rPr>
              <w:t xml:space="preserve">mobiliario y equipo de administración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</w:t>
            </w:r>
            <w:proofErr w:type="gramStart"/>
            <w:r w:rsidRPr="00333F86">
              <w:rPr>
                <w:rFonts w:ascii="Noto Sans" w:hAnsi="Noto Sans" w:cs="Noto Sans"/>
                <w:sz w:val="20"/>
              </w:rPr>
              <w:t>la par</w:t>
            </w:r>
            <w:proofErr w:type="gram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783139" w:rsidRPr="00333F86" w:rsidRDefault="00783139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2F6DAB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C02311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donación a la Entidad del activo fijo adquirido durante el desarrollo del proyecto de investigación u otros fines específicos, con recursos de terceros.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2F6DAB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78294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  <w:vertAlign w:val="superscript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las responsabilidades fincadas que afectan al patrimonio de la Entidad, derivadas del extravío o robo de bienes. </w:t>
            </w:r>
          </w:p>
          <w:p w:rsidR="00782942" w:rsidRPr="00333F86" w:rsidRDefault="00782942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</w:t>
            </w:r>
            <w:r w:rsidRPr="00333F86">
              <w:rPr>
                <w:rFonts w:ascii="Noto Sans" w:hAnsi="Noto Sans" w:cs="Noto Sans"/>
                <w:sz w:val="20"/>
              </w:rPr>
              <w:tab/>
              <w:t>Activo no Circulante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2F6DAB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C02311" w:rsidP="00782942">
            <w:pPr>
              <w:spacing w:after="120"/>
              <w:ind w:right="567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devolución de </w:t>
            </w:r>
            <w:r w:rsidR="00783139" w:rsidRPr="00333F86">
              <w:rPr>
                <w:rFonts w:ascii="Noto Sans" w:hAnsi="Noto Sans" w:cs="Noto Sans"/>
                <w:sz w:val="20"/>
              </w:rPr>
              <w:t xml:space="preserve">mobiliario y equipo de administración </w:t>
            </w:r>
            <w:r w:rsidRPr="00333F86">
              <w:rPr>
                <w:rFonts w:ascii="Noto Sans" w:hAnsi="Noto Sans" w:cs="Noto Sans"/>
                <w:sz w:val="20"/>
              </w:rPr>
              <w:t>la conclusión del contrato de concesión.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2F6DAB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BF5868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</w:t>
            </w:r>
            <w:r w:rsidR="00783139" w:rsidRPr="00333F86">
              <w:rPr>
                <w:rFonts w:ascii="Noto Sans" w:hAnsi="Noto Sans" w:cs="Noto Sans"/>
                <w:sz w:val="20"/>
              </w:rPr>
              <w:t>el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r w:rsidR="00783139" w:rsidRPr="00333F86">
              <w:rPr>
                <w:rFonts w:ascii="Noto Sans" w:hAnsi="Noto Sans" w:cs="Noto Sans"/>
                <w:sz w:val="20"/>
              </w:rPr>
              <w:t xml:space="preserve">mobiliario y equipo de administración </w:t>
            </w:r>
            <w:r w:rsidRPr="00333F86">
              <w:rPr>
                <w:rFonts w:ascii="Noto Sans" w:hAnsi="Noto Sans" w:cs="Noto Sans"/>
                <w:sz w:val="20"/>
              </w:rPr>
              <w:t>entregados por la entidad bajo contrato de concesión.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en la Entidad de bienes 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comodato.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de </w:t>
            </w:r>
            <w:r w:rsidR="00783139" w:rsidRPr="00333F86">
              <w:rPr>
                <w:rFonts w:ascii="Noto Sans" w:hAnsi="Noto Sans" w:cs="Noto Sans"/>
                <w:sz w:val="20"/>
              </w:rPr>
              <w:t xml:space="preserve">mobiliario y equipo de administración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otorgados en comodato a terceros.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Circulante de las operaciones contraídas por concepto de adquisiciones y que al 31 de diciembre de cada ejercicio se encuentren debidamente contabilizadas, devengadas y pendientes de pago.</w:t>
            </w:r>
          </w:p>
          <w:p w:rsidR="00C02311" w:rsidRPr="00333F86" w:rsidRDefault="00C02311" w:rsidP="00C02311">
            <w:pPr>
              <w:spacing w:after="120"/>
              <w:ind w:right="567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 y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diversos conceptos por recursos propios.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diversos conceptos por recursos fiscales.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bienes muebles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14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C02311" w:rsidRPr="00333F86" w:rsidTr="00753EE1">
        <w:tc>
          <w:tcPr>
            <w:tcW w:w="5000" w:type="pct"/>
            <w:gridSpan w:val="4"/>
            <w:shd w:val="clear" w:color="auto" w:fill="auto"/>
          </w:tcPr>
          <w:p w:rsidR="005656CC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</w:t>
            </w:r>
            <w:r w:rsidRPr="00333F86">
              <w:rPr>
                <w:rFonts w:ascii="Noto Sans" w:hAnsi="Noto Sans" w:cs="Noto Sans"/>
                <w:sz w:val="20"/>
              </w:rPr>
              <w:t xml:space="preserve">: 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Representa el monto de toda clase de mobiliario, equipo de administración y equipo de cómputo, así como también las refacciones mayores correspondientes a este concepto. Incluye los pagos por adjudicación, expropiación e indemnización de bienes muebles a favor de la Entidad Paraestatal Federal.</w:t>
            </w:r>
          </w:p>
        </w:tc>
      </w:tr>
      <w:tr w:rsidR="00C02311" w:rsidRPr="00333F86" w:rsidTr="00753EE1">
        <w:tc>
          <w:tcPr>
            <w:tcW w:w="5000" w:type="pct"/>
            <w:gridSpan w:val="4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C02311" w:rsidRPr="00333F86" w:rsidRDefault="00783139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Se deberá llevar cuentas auxiliares por tipo de bien a quinto nivel, de acuerdo a lo señalado por el CONAC. (1.2.4.1.1, 1.2.4.1.2, 1.2.4.1.3 y 1.2.4.1.9).</w:t>
            </w:r>
          </w:p>
        </w:tc>
      </w:tr>
    </w:tbl>
    <w:p w:rsidR="00C56FD0" w:rsidRPr="00333F86" w:rsidRDefault="00C56FD0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4B53CE" w:rsidRPr="00333F86" w:rsidRDefault="00C56FD0" w:rsidP="00333F86">
      <w:pPr>
        <w:ind w:right="340"/>
        <w:jc w:val="both"/>
        <w:rPr>
          <w:rFonts w:ascii="Noto Sans" w:hAnsi="Noto Sans" w:cs="Noto Sans"/>
          <w:sz w:val="4"/>
          <w:szCs w:val="4"/>
        </w:rPr>
      </w:pPr>
      <w:r w:rsidRPr="00333F86">
        <w:rPr>
          <w:rFonts w:ascii="Noto Sans" w:hAnsi="Noto Sans" w:cs="Noto Sans"/>
          <w:sz w:val="20"/>
        </w:rPr>
        <w:br w:type="column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1369"/>
        <w:gridCol w:w="1931"/>
        <w:gridCol w:w="2836"/>
        <w:gridCol w:w="1891"/>
        <w:gridCol w:w="1733"/>
      </w:tblGrid>
      <w:tr w:rsidR="004B53CE" w:rsidRPr="00333F86" w:rsidTr="00753EE1">
        <w:trPr>
          <w:jc w:val="center"/>
        </w:trPr>
        <w:tc>
          <w:tcPr>
            <w:tcW w:w="620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FD2319" w:rsidRPr="00333F86" w:rsidTr="00753EE1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FD2319" w:rsidRPr="00333F86" w:rsidRDefault="00FD2319" w:rsidP="00FD231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1.2.4</w:t>
            </w:r>
            <w:r w:rsidR="006C4FD0" w:rsidRPr="00333F86">
              <w:rPr>
                <w:rFonts w:ascii="Noto Sans" w:hAnsi="Noto Sans" w:cs="Noto Sans"/>
                <w:b/>
                <w:spacing w:val="20"/>
                <w:sz w:val="20"/>
              </w:rPr>
              <w:t>.2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FD2319" w:rsidRPr="00333F86" w:rsidRDefault="00FD2319" w:rsidP="00FD231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FD2319" w:rsidRPr="00333F86" w:rsidRDefault="00FD2319" w:rsidP="00FD231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FD2319" w:rsidRPr="00333F86" w:rsidRDefault="00FD2319" w:rsidP="00FD231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MUEBLES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FD2319" w:rsidRPr="00333F86" w:rsidRDefault="00FD2319" w:rsidP="00FD231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 xml:space="preserve">MOBILIARIO Y EQUIPO </w:t>
            </w:r>
            <w:r w:rsidR="006C4FD0" w:rsidRPr="00333F86">
              <w:rPr>
                <w:rFonts w:ascii="Noto Sans" w:hAnsi="Noto Sans" w:cs="Noto Sans"/>
                <w:b/>
                <w:spacing w:val="20"/>
                <w:sz w:val="20"/>
              </w:rPr>
              <w:t>EDUCACIONAL Y RECREATIVO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FD2319" w:rsidRPr="00333F86" w:rsidRDefault="00FD2319" w:rsidP="00FD231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B53CE" w:rsidRPr="00333F86" w:rsidTr="00753EE1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cancelación al cierre del ejercicio de los registros contables y presupuestarios derivado de adquisiciones de</w:t>
            </w:r>
            <w:r w:rsidR="0089339C" w:rsidRPr="00333F86">
              <w:rPr>
                <w:rFonts w:ascii="Noto Sans" w:hAnsi="Noto Sans" w:cs="Noto Sans"/>
                <w:sz w:val="20"/>
              </w:rPr>
              <w:t xml:space="preserve"> mobiliario y equipo educacional recreativo</w:t>
            </w:r>
            <w:r w:rsidRPr="00333F86">
              <w:rPr>
                <w:rFonts w:ascii="Noto Sans" w:hAnsi="Noto Sans" w:cs="Noto Sans"/>
                <w:sz w:val="20"/>
              </w:rPr>
              <w:t xml:space="preserve"> 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</w:t>
            </w:r>
            <w:r w:rsidR="0089339C" w:rsidRPr="00333F86">
              <w:rPr>
                <w:rFonts w:ascii="Noto Sans" w:hAnsi="Noto Sans" w:cs="Noto Sans"/>
                <w:sz w:val="20"/>
              </w:rPr>
              <w:t xml:space="preserve">por </w:t>
            </w:r>
            <w:r w:rsidRPr="00333F86">
              <w:rPr>
                <w:rFonts w:ascii="Noto Sans" w:hAnsi="Noto Sans" w:cs="Noto Sans"/>
                <w:sz w:val="20"/>
              </w:rPr>
              <w:t xml:space="preserve">adquisición de </w:t>
            </w:r>
            <w:r w:rsidR="0089339C" w:rsidRPr="00333F86">
              <w:rPr>
                <w:rFonts w:ascii="Noto Sans" w:hAnsi="Noto Sans" w:cs="Noto Sans"/>
                <w:sz w:val="20"/>
              </w:rPr>
              <w:t>mobiliario y equipo educacional recreativo</w:t>
            </w:r>
            <w:r w:rsidRPr="00333F86">
              <w:rPr>
                <w:rFonts w:ascii="Noto Sans" w:hAnsi="Noto Sans" w:cs="Noto Sans"/>
                <w:sz w:val="20"/>
              </w:rPr>
              <w:t>. Incluye el IVA.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a terceros de </w:t>
            </w:r>
            <w:r w:rsidR="0089339C" w:rsidRPr="00333F86">
              <w:rPr>
                <w:rFonts w:ascii="Noto Sans" w:hAnsi="Noto Sans" w:cs="Noto Sans"/>
                <w:sz w:val="20"/>
              </w:rPr>
              <w:t xml:space="preserve">mobiliario y equipo educacional recreativo </w:t>
            </w:r>
            <w:r w:rsidRPr="00333F86">
              <w:rPr>
                <w:rFonts w:ascii="Noto Sans" w:hAnsi="Noto Sans" w:cs="Noto Sans"/>
                <w:sz w:val="20"/>
              </w:rPr>
              <w:t>donad</w:t>
            </w:r>
            <w:r w:rsidR="0089339C" w:rsidRPr="00333F86">
              <w:rPr>
                <w:rFonts w:ascii="Noto Sans" w:hAnsi="Noto Sans" w:cs="Noto Sans"/>
                <w:sz w:val="20"/>
              </w:rPr>
              <w:t>o</w:t>
            </w:r>
            <w:r w:rsidRPr="00333F86">
              <w:rPr>
                <w:rFonts w:ascii="Noto Sans" w:hAnsi="Noto Sans" w:cs="Noto Sans"/>
                <w:sz w:val="20"/>
              </w:rPr>
              <w:t>s por la Entidad.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aplicación del anticipo para la adquisición de </w:t>
            </w:r>
            <w:r w:rsidR="0089339C" w:rsidRPr="00333F86">
              <w:rPr>
                <w:rFonts w:ascii="Noto Sans" w:hAnsi="Noto Sans" w:cs="Noto Sans"/>
                <w:sz w:val="20"/>
              </w:rPr>
              <w:t>mobiliario y equipo educacional recreativo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89339C" w:rsidRPr="00333F86">
              <w:rPr>
                <w:rFonts w:ascii="Noto Sans" w:hAnsi="Noto Sans" w:cs="Noto Sans"/>
                <w:sz w:val="20"/>
              </w:rPr>
              <w:t>mobiliario y equipo educacional recreativo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  <w:p w:rsidR="0089339C" w:rsidRPr="00333F86" w:rsidRDefault="0089339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de </w:t>
            </w:r>
            <w:r w:rsidR="0089339C" w:rsidRPr="00333F86">
              <w:rPr>
                <w:rFonts w:ascii="Noto Sans" w:hAnsi="Noto Sans" w:cs="Noto Sans"/>
                <w:sz w:val="20"/>
              </w:rPr>
              <w:t xml:space="preserve">mobiliario y equipo educacional recreativo </w:t>
            </w:r>
            <w:r w:rsidRPr="00333F86">
              <w:rPr>
                <w:rFonts w:ascii="Noto Sans" w:hAnsi="Noto Sans" w:cs="Noto Sans"/>
                <w:sz w:val="20"/>
              </w:rPr>
              <w:t>donados a favor de la Entidad provenientes de terceros.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89339C" w:rsidRPr="00333F86">
              <w:rPr>
                <w:rFonts w:ascii="Noto Sans" w:hAnsi="Noto Sans" w:cs="Noto Sans"/>
                <w:sz w:val="20"/>
              </w:rPr>
              <w:t xml:space="preserve">mobiliario y equipo educacional recreativo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</w:t>
            </w:r>
            <w:proofErr w:type="gramStart"/>
            <w:r w:rsidRPr="00333F86">
              <w:rPr>
                <w:rFonts w:ascii="Noto Sans" w:hAnsi="Noto Sans" w:cs="Noto Sans"/>
                <w:sz w:val="20"/>
              </w:rPr>
              <w:t>la par</w:t>
            </w:r>
            <w:proofErr w:type="gram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89339C" w:rsidRPr="00333F86" w:rsidRDefault="0089339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actualización del valor de </w:t>
            </w:r>
            <w:r w:rsidR="0089339C" w:rsidRPr="00333F86">
              <w:rPr>
                <w:rFonts w:ascii="Noto Sans" w:hAnsi="Noto Sans" w:cs="Noto Sans"/>
                <w:sz w:val="20"/>
              </w:rPr>
              <w:t xml:space="preserve">mobiliario y equipo educacional recreativo </w:t>
            </w:r>
            <w:r w:rsidRPr="00333F86">
              <w:rPr>
                <w:rFonts w:ascii="Noto Sans" w:hAnsi="Noto Sans" w:cs="Noto Sans"/>
                <w:sz w:val="20"/>
              </w:rPr>
              <w:t>derivados de la aplicación de un avalúo.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89339C" w:rsidRPr="00333F86">
              <w:rPr>
                <w:rFonts w:ascii="Noto Sans" w:hAnsi="Noto Sans" w:cs="Noto Sans"/>
                <w:sz w:val="20"/>
              </w:rPr>
              <w:t xml:space="preserve">mobiliario y equipo educacional recreativo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la par.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donación a la Entidad del activo fijo adquirido durante el desarrollo del proyecto de investigación u otros fines específicos, con recursos de terceros.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  <w:vertAlign w:val="superscript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las responsabilidades fincadas que afectan al patrimonio de la Entidad, derivadas del extravío o robo de bienes. </w:t>
            </w:r>
            <w:r w:rsidRPr="00333F86">
              <w:rPr>
                <w:rFonts w:ascii="Noto Sans" w:hAnsi="Noto Sans" w:cs="Noto Sans"/>
                <w:sz w:val="20"/>
                <w:vertAlign w:val="superscript"/>
              </w:rPr>
              <w:t>2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</w:t>
            </w:r>
            <w:r w:rsidRPr="00333F86">
              <w:rPr>
                <w:rFonts w:ascii="Noto Sans" w:hAnsi="Noto Sans" w:cs="Noto Sans"/>
                <w:sz w:val="20"/>
              </w:rPr>
              <w:tab/>
              <w:t>Activo no Circulante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devolución de </w:t>
            </w:r>
            <w:r w:rsidR="0089339C" w:rsidRPr="00333F86">
              <w:rPr>
                <w:rFonts w:ascii="Noto Sans" w:hAnsi="Noto Sans" w:cs="Noto Sans"/>
                <w:sz w:val="20"/>
              </w:rPr>
              <w:t xml:space="preserve">mobiliario y equipo educacional recreativo </w:t>
            </w:r>
            <w:r w:rsidRPr="00333F86">
              <w:rPr>
                <w:rFonts w:ascii="Noto Sans" w:hAnsi="Noto Sans" w:cs="Noto Sans"/>
                <w:sz w:val="20"/>
              </w:rPr>
              <w:t>a la conclusión del contrato de concesión.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</w:t>
            </w:r>
            <w:r w:rsidR="0089339C" w:rsidRPr="00333F86">
              <w:rPr>
                <w:rFonts w:ascii="Noto Sans" w:hAnsi="Noto Sans" w:cs="Noto Sans"/>
                <w:sz w:val="20"/>
              </w:rPr>
              <w:t xml:space="preserve">mobiliario y equipo educacional recreativo </w:t>
            </w:r>
            <w:r w:rsidRPr="00333F86">
              <w:rPr>
                <w:rFonts w:ascii="Noto Sans" w:hAnsi="Noto Sans" w:cs="Noto Sans"/>
                <w:sz w:val="20"/>
              </w:rPr>
              <w:t>entregado por la entidad bajo contrato de concesión.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en la Entidad de </w:t>
            </w:r>
            <w:r w:rsidR="0089339C" w:rsidRPr="00333F86">
              <w:rPr>
                <w:rFonts w:ascii="Noto Sans" w:hAnsi="Noto Sans" w:cs="Noto Sans"/>
                <w:sz w:val="20"/>
              </w:rPr>
              <w:t xml:space="preserve">mobiliario y equipo educacional recreativo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comodato.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de </w:t>
            </w:r>
            <w:r w:rsidR="0089339C" w:rsidRPr="00333F86">
              <w:rPr>
                <w:rFonts w:ascii="Noto Sans" w:hAnsi="Noto Sans" w:cs="Noto Sans"/>
                <w:sz w:val="20"/>
              </w:rPr>
              <w:t xml:space="preserve">mobiliario y equipo educacional recreativo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otorgados en comodato a terceros.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Circulante de las operaciones contraídas por concepto de adquisiciones y que al 31 de diciembre de cada ejercicio se encuentren debidamente contabilizadas, devengadas y pendientes de pago.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 y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diversos conceptos por recursos propios.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diversos conceptos por recursos fiscales.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bienes muebles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14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C02311" w:rsidRPr="00333F86" w:rsidTr="00753EE1">
        <w:tc>
          <w:tcPr>
            <w:tcW w:w="5000" w:type="pct"/>
            <w:gridSpan w:val="4"/>
            <w:shd w:val="clear" w:color="auto" w:fill="auto"/>
          </w:tcPr>
          <w:p w:rsidR="005656CC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Representa el monto de los equipos educacionales y recreativos, tales como aparatos audiovisuales, deportivos, cámaras fotográficas y de video, entre otros. Incluye refacciones y accesorios mayores correspondientes a estos activos.</w:t>
            </w:r>
          </w:p>
        </w:tc>
      </w:tr>
      <w:tr w:rsidR="00C02311" w:rsidRPr="00333F86" w:rsidTr="00753EE1">
        <w:tc>
          <w:tcPr>
            <w:tcW w:w="5000" w:type="pct"/>
            <w:gridSpan w:val="4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C02311" w:rsidRPr="00333F86" w:rsidRDefault="001628AF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Se deberá llevar cuentas auxiliares por tipo de bien a quinto nivel, de acuerdo a lo señalado por el CONAC. (1.2.4.2.1, 1.2.4.2.2, 1.2.4.2.3 y 1.2.4.2.4)</w:t>
            </w:r>
          </w:p>
        </w:tc>
      </w:tr>
    </w:tbl>
    <w:p w:rsidR="004B53CE" w:rsidRPr="00333F86" w:rsidRDefault="004B53C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9"/>
        <w:gridCol w:w="1879"/>
        <w:gridCol w:w="1733"/>
      </w:tblGrid>
      <w:tr w:rsidR="004B53CE" w:rsidRPr="00333F86" w:rsidTr="00753EE1">
        <w:trPr>
          <w:jc w:val="center"/>
        </w:trPr>
        <w:tc>
          <w:tcPr>
            <w:tcW w:w="620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6C4FD0" w:rsidRPr="00333F86" w:rsidTr="00753EE1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6C4FD0" w:rsidRPr="00333F86" w:rsidRDefault="006C4FD0" w:rsidP="006C4FD0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1.2.4</w:t>
            </w:r>
            <w:r w:rsidR="001205C1" w:rsidRPr="00333F86">
              <w:rPr>
                <w:rFonts w:ascii="Noto Sans" w:hAnsi="Noto Sans" w:cs="Noto Sans"/>
                <w:b/>
                <w:spacing w:val="20"/>
                <w:sz w:val="20"/>
              </w:rPr>
              <w:t>.3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6C4FD0" w:rsidRPr="00333F86" w:rsidRDefault="006C4FD0" w:rsidP="006C4FD0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6C4FD0" w:rsidRPr="00333F86" w:rsidRDefault="006C4FD0" w:rsidP="006C4FD0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6C4FD0" w:rsidRPr="00333F86" w:rsidRDefault="006C4FD0" w:rsidP="006C4FD0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MUEBLES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6C4FD0" w:rsidRPr="00333F86" w:rsidRDefault="001205C1" w:rsidP="006C4FD0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Equipo e Instrumental Médico y de Laboratorio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6C4FD0" w:rsidRPr="00333F86" w:rsidRDefault="006C4FD0" w:rsidP="006C4FD0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B53CE" w:rsidRPr="00333F86" w:rsidTr="00753EE1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cancelación al cierre del ejercicio de los registros contables y presupuestarios derivado de adquisiciones de </w:t>
            </w:r>
            <w:r w:rsidR="001628AF" w:rsidRPr="00333F86">
              <w:rPr>
                <w:rFonts w:ascii="Noto Sans" w:hAnsi="Noto Sans" w:cs="Noto Sans"/>
                <w:sz w:val="20"/>
              </w:rPr>
              <w:t>Equipo e Instrumental Médico y de Laboratorio</w:t>
            </w:r>
            <w:r w:rsidRPr="00333F86">
              <w:rPr>
                <w:rFonts w:ascii="Noto Sans" w:hAnsi="Noto Sans" w:cs="Noto Sans"/>
                <w:sz w:val="20"/>
              </w:rPr>
              <w:t xml:space="preserve"> 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de </w:t>
            </w:r>
            <w:r w:rsidR="001628AF" w:rsidRPr="00333F86">
              <w:rPr>
                <w:rFonts w:ascii="Noto Sans" w:hAnsi="Noto Sans" w:cs="Noto Sans"/>
                <w:sz w:val="20"/>
              </w:rPr>
              <w:t>Equipo e Instrumental Médico y de Laboratorio</w:t>
            </w:r>
            <w:r w:rsidRPr="00333F86">
              <w:rPr>
                <w:rFonts w:ascii="Noto Sans" w:hAnsi="Noto Sans" w:cs="Noto Sans"/>
                <w:sz w:val="20"/>
              </w:rPr>
              <w:t>. Incluye el IVA.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a terceros de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Equipo e Instrumental Médico y de Laboratorio </w:t>
            </w:r>
            <w:r w:rsidRPr="00333F86">
              <w:rPr>
                <w:rFonts w:ascii="Noto Sans" w:hAnsi="Noto Sans" w:cs="Noto Sans"/>
                <w:sz w:val="20"/>
              </w:rPr>
              <w:t>donados por la Entidad.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aplicación del anticipo para la adquisición </w:t>
            </w:r>
            <w:r w:rsidR="001628AF" w:rsidRPr="00333F86">
              <w:rPr>
                <w:rFonts w:ascii="Noto Sans" w:hAnsi="Noto Sans" w:cs="Noto Sans"/>
                <w:sz w:val="20"/>
              </w:rPr>
              <w:t>Equipo e Instrumental Médico y de Laboratorio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1628AF" w:rsidRPr="00333F86">
              <w:rPr>
                <w:rFonts w:ascii="Noto Sans" w:hAnsi="Noto Sans" w:cs="Noto Sans"/>
                <w:sz w:val="20"/>
              </w:rPr>
              <w:t>Equipo e Instrumental Médico y de Laboratorio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de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Equipo e Instrumental Médico y de Laboratorio </w:t>
            </w:r>
            <w:r w:rsidRPr="00333F86">
              <w:rPr>
                <w:rFonts w:ascii="Noto Sans" w:hAnsi="Noto Sans" w:cs="Noto Sans"/>
                <w:sz w:val="20"/>
              </w:rPr>
              <w:t>donados a favor de la Entidad provenientes de terceros.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1628AF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Equipo e Instrumental Médico y de Laboratorio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</w:t>
            </w:r>
            <w:proofErr w:type="gramStart"/>
            <w:r w:rsidRPr="00333F86">
              <w:rPr>
                <w:rFonts w:ascii="Noto Sans" w:hAnsi="Noto Sans" w:cs="Noto Sans"/>
                <w:sz w:val="20"/>
              </w:rPr>
              <w:t>la par</w:t>
            </w:r>
            <w:proofErr w:type="gram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1628AF" w:rsidRPr="00333F86" w:rsidRDefault="001628AF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actualización del valor de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Equipo e Instrumental Médico y de Laboratorio </w:t>
            </w:r>
            <w:r w:rsidRPr="00333F86">
              <w:rPr>
                <w:rFonts w:ascii="Noto Sans" w:hAnsi="Noto Sans" w:cs="Noto Sans"/>
                <w:sz w:val="20"/>
              </w:rPr>
              <w:t>derivados de la aplicación de un avalúo.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Equipo e Instrumental Médico y de Laboratorio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</w:t>
            </w:r>
            <w:proofErr w:type="gramStart"/>
            <w:r w:rsidRPr="00333F86">
              <w:rPr>
                <w:rFonts w:ascii="Noto Sans" w:hAnsi="Noto Sans" w:cs="Noto Sans"/>
                <w:sz w:val="20"/>
              </w:rPr>
              <w:t>la par</w:t>
            </w:r>
            <w:proofErr w:type="gram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1628AF" w:rsidRPr="00333F86" w:rsidRDefault="001628AF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donación a la Entidad del activo fijo adquirido durante el desarrollo del proyecto de investigación u otros fines específicos, con recursos de terceros.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  <w:vertAlign w:val="superscript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las responsabilidades fincadas que afectan al patrimonio de la Entidad, derivadas del extravío o robo de </w:t>
            </w:r>
            <w:r w:rsidR="001628AF" w:rsidRPr="00333F86">
              <w:rPr>
                <w:rFonts w:ascii="Noto Sans" w:hAnsi="Noto Sans" w:cs="Noto Sans"/>
                <w:sz w:val="20"/>
              </w:rPr>
              <w:t>Equipo e Instrumental Médico y de Laboratorio.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</w:t>
            </w:r>
            <w:r w:rsidRPr="00333F86">
              <w:rPr>
                <w:rFonts w:ascii="Noto Sans" w:hAnsi="Noto Sans" w:cs="Noto Sans"/>
                <w:sz w:val="20"/>
              </w:rPr>
              <w:tab/>
              <w:t>Activo no Circulante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devolución de </w:t>
            </w:r>
            <w:r w:rsidR="001628AF" w:rsidRPr="00333F86">
              <w:rPr>
                <w:rFonts w:ascii="Noto Sans" w:hAnsi="Noto Sans" w:cs="Noto Sans"/>
                <w:sz w:val="20"/>
              </w:rPr>
              <w:t>Equipo e Instrumental Médico y de Laboratorio</w:t>
            </w:r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concesión.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el Equipo e Instrumental Médico y de Laboratorio </w:t>
            </w:r>
            <w:r w:rsidRPr="00333F86">
              <w:rPr>
                <w:rFonts w:ascii="Noto Sans" w:hAnsi="Noto Sans" w:cs="Noto Sans"/>
                <w:sz w:val="20"/>
              </w:rPr>
              <w:t>entregados por la entidad bajo contrato de concesión.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en la Entidad de </w:t>
            </w:r>
            <w:r w:rsidR="001628AF" w:rsidRPr="00333F86">
              <w:rPr>
                <w:rFonts w:ascii="Noto Sans" w:hAnsi="Noto Sans" w:cs="Noto Sans"/>
                <w:sz w:val="20"/>
              </w:rPr>
              <w:t>Equipo e Instrumental Médico y de Laboratorio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comodato.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de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Equipo e Instrumental Médico y de Laboratorio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otorgados en comodato a terceros.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Circulante de las operaciones contraídas por concepto de adquisiciones y obras públicas contratadas y que al 31 de diciembre de cada ejercicio se encuentren debidamente contabilizadas, devengadas y pendientes de pago.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 y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diversos conceptos por recursos propios.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diversos conceptos por recursos fiscales.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bienes muebles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14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C02311" w:rsidRPr="00333F86" w:rsidTr="00753EE1">
        <w:tc>
          <w:tcPr>
            <w:tcW w:w="5000" w:type="pct"/>
            <w:gridSpan w:val="4"/>
            <w:shd w:val="clear" w:color="auto" w:fill="auto"/>
          </w:tcPr>
          <w:p w:rsidR="00912540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Representa el monto del equipo e instrumental requerido para proporcionar los servicios médicos, hospitalarios y demás actividades de salud e investigación científica y técnica. Incluye refacciones y accesorios mayores correspondientes a estos activos.</w:t>
            </w:r>
          </w:p>
          <w:p w:rsidR="00C17FE0" w:rsidRPr="00333F86" w:rsidRDefault="00C17FE0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5000" w:type="pct"/>
            <w:gridSpan w:val="4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C02311" w:rsidRPr="00333F86" w:rsidRDefault="001628AF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Se deberá llevar cuentas auxiliares por tipo de bien a quinto nivel, de acuerdo a lo señalado por el CONAC. (1.2.4.3.1 y 1.2.4.3.2)</w:t>
            </w:r>
          </w:p>
        </w:tc>
      </w:tr>
    </w:tbl>
    <w:p w:rsidR="004B53CE" w:rsidRPr="00333F86" w:rsidRDefault="004B53C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8"/>
        <w:gridCol w:w="1880"/>
        <w:gridCol w:w="1733"/>
      </w:tblGrid>
      <w:tr w:rsidR="004B53CE" w:rsidRPr="00333F86" w:rsidTr="00333F86">
        <w:trPr>
          <w:jc w:val="center"/>
        </w:trPr>
        <w:tc>
          <w:tcPr>
            <w:tcW w:w="603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71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9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47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DE50D7" w:rsidRPr="00333F86" w:rsidTr="00333F86">
        <w:trPr>
          <w:jc w:val="center"/>
        </w:trPr>
        <w:tc>
          <w:tcPr>
            <w:tcW w:w="603" w:type="pct"/>
            <w:shd w:val="clear" w:color="auto" w:fill="auto"/>
            <w:vAlign w:val="center"/>
          </w:tcPr>
          <w:p w:rsidR="00DE50D7" w:rsidRPr="00333F86" w:rsidRDefault="00DE50D7" w:rsidP="00DE50D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1.2.4.4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DE50D7" w:rsidRPr="00333F86" w:rsidRDefault="00DE50D7" w:rsidP="00DE50D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DE50D7" w:rsidRPr="00333F86" w:rsidRDefault="00DE50D7" w:rsidP="00DE50D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DE50D7" w:rsidRPr="00333F86" w:rsidRDefault="00DE50D7" w:rsidP="00DE50D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MUEBLES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DE50D7" w:rsidRPr="00333F86" w:rsidRDefault="00DE50D7" w:rsidP="00DE50D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Vehículos y Equipo de Transporte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DE50D7" w:rsidRPr="00333F86" w:rsidRDefault="00DE50D7" w:rsidP="00DE50D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B53CE" w:rsidRPr="00333F86" w:rsidTr="00753EE1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cancelación al cierre del ejercicio de los registros contables y presupuestarios derivado de adquisiciones de </w:t>
            </w:r>
            <w:r w:rsidR="001628AF" w:rsidRPr="00333F86">
              <w:rPr>
                <w:rFonts w:ascii="Noto Sans" w:hAnsi="Noto Sans" w:cs="Noto Sans"/>
                <w:sz w:val="20"/>
              </w:rPr>
              <w:t>Vehículos y Equipo de Transporte</w:t>
            </w:r>
            <w:r w:rsidRPr="00333F86">
              <w:rPr>
                <w:rFonts w:ascii="Noto Sans" w:hAnsi="Noto Sans" w:cs="Noto Sans"/>
                <w:sz w:val="20"/>
              </w:rPr>
              <w:t xml:space="preserve"> 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de </w:t>
            </w:r>
            <w:r w:rsidR="001628AF" w:rsidRPr="00333F86">
              <w:rPr>
                <w:rFonts w:ascii="Noto Sans" w:hAnsi="Noto Sans" w:cs="Noto Sans"/>
                <w:sz w:val="20"/>
              </w:rPr>
              <w:t>Vehículos y Equipo de Transporte</w:t>
            </w:r>
            <w:r w:rsidRPr="00333F86">
              <w:rPr>
                <w:rFonts w:ascii="Noto Sans" w:hAnsi="Noto Sans" w:cs="Noto Sans"/>
                <w:sz w:val="20"/>
              </w:rPr>
              <w:t>. Incluye el IVA.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a terceros de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Vehículos y Equipo de Transporte </w:t>
            </w:r>
            <w:r w:rsidRPr="00333F86">
              <w:rPr>
                <w:rFonts w:ascii="Noto Sans" w:hAnsi="Noto Sans" w:cs="Noto Sans"/>
                <w:sz w:val="20"/>
              </w:rPr>
              <w:t>donados por la Entidad.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aplicación del anticipo para la adquisición de </w:t>
            </w:r>
            <w:r w:rsidR="001628AF" w:rsidRPr="00333F86">
              <w:rPr>
                <w:rFonts w:ascii="Noto Sans" w:hAnsi="Noto Sans" w:cs="Noto Sans"/>
                <w:sz w:val="20"/>
              </w:rPr>
              <w:t>Vehículos y Equipo de Transporte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</w:t>
            </w:r>
            <w:r w:rsidR="001628AF" w:rsidRPr="00333F86">
              <w:rPr>
                <w:rFonts w:ascii="Noto Sans" w:hAnsi="Noto Sans" w:cs="Noto Sans"/>
                <w:sz w:val="20"/>
              </w:rPr>
              <w:t>Vehículos y Equipo de Transporte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  <w:p w:rsidR="0029006C" w:rsidRPr="00333F86" w:rsidRDefault="0029006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de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Vehículos y Equipo de Transporte </w:t>
            </w:r>
            <w:r w:rsidRPr="00333F86">
              <w:rPr>
                <w:rFonts w:ascii="Noto Sans" w:hAnsi="Noto Sans" w:cs="Noto Sans"/>
                <w:sz w:val="20"/>
              </w:rPr>
              <w:t>donados a favor de la Entidad provenientes de terceros.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Vehículos y Equipo de Transporte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</w:t>
            </w:r>
            <w:proofErr w:type="gramStart"/>
            <w:r w:rsidRPr="00333F86">
              <w:rPr>
                <w:rFonts w:ascii="Noto Sans" w:hAnsi="Noto Sans" w:cs="Noto Sans"/>
                <w:sz w:val="20"/>
              </w:rPr>
              <w:t>la par</w:t>
            </w:r>
            <w:proofErr w:type="gram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29006C" w:rsidRPr="00333F86" w:rsidRDefault="0029006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actualización del valor de los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Vehículos y Equipo de Transporte </w:t>
            </w:r>
            <w:r w:rsidRPr="00333F86">
              <w:rPr>
                <w:rFonts w:ascii="Noto Sans" w:hAnsi="Noto Sans" w:cs="Noto Sans"/>
                <w:sz w:val="20"/>
              </w:rPr>
              <w:t>derivados de la aplicación de un avalúo.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Vehículos y Equipo de Transporte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</w:t>
            </w:r>
            <w:proofErr w:type="gramStart"/>
            <w:r w:rsidRPr="00333F86">
              <w:rPr>
                <w:rFonts w:ascii="Noto Sans" w:hAnsi="Noto Sans" w:cs="Noto Sans"/>
                <w:sz w:val="20"/>
              </w:rPr>
              <w:t>la par</w:t>
            </w:r>
            <w:proofErr w:type="gram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29006C" w:rsidRPr="00333F86" w:rsidRDefault="0029006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donación a la Entidad del activo fijo adquirido durante el desarrollo del proyecto de investigación u otros fines específicos, con recursos de terceros.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  <w:vertAlign w:val="superscript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las responsabilidades fincadas que afectan al patrimonio de la Entidad, derivadas del extravío o robo de </w:t>
            </w:r>
            <w:r w:rsidR="001628AF" w:rsidRPr="00333F86">
              <w:rPr>
                <w:rFonts w:ascii="Noto Sans" w:hAnsi="Noto Sans" w:cs="Noto Sans"/>
                <w:sz w:val="20"/>
              </w:rPr>
              <w:t>Vehículos y Equipo de Transporte.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</w:t>
            </w:r>
            <w:r w:rsidRPr="00333F86">
              <w:rPr>
                <w:rFonts w:ascii="Noto Sans" w:hAnsi="Noto Sans" w:cs="Noto Sans"/>
                <w:sz w:val="20"/>
              </w:rPr>
              <w:tab/>
              <w:t>Activo no Circulante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 los bienes a la conclusión del contrato de concesión.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Vehículos y Equipo de Transporte </w:t>
            </w:r>
            <w:r w:rsidRPr="00333F86">
              <w:rPr>
                <w:rFonts w:ascii="Noto Sans" w:hAnsi="Noto Sans" w:cs="Noto Sans"/>
                <w:sz w:val="20"/>
              </w:rPr>
              <w:t>entregados por la entidad bajo contrato de concesión.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en la Entidad de </w:t>
            </w:r>
            <w:r w:rsidR="001628AF" w:rsidRPr="00333F86">
              <w:rPr>
                <w:rFonts w:ascii="Noto Sans" w:hAnsi="Noto Sans" w:cs="Noto Sans"/>
                <w:sz w:val="20"/>
              </w:rPr>
              <w:t>Vehículos y Equipo de Transporte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comodato.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</w:t>
            </w:r>
            <w:r w:rsidR="001628AF" w:rsidRPr="00333F86">
              <w:rPr>
                <w:rFonts w:ascii="Noto Sans" w:hAnsi="Noto Sans" w:cs="Noto Sans"/>
                <w:sz w:val="20"/>
              </w:rPr>
              <w:t xml:space="preserve">Vehículos y Equipo de Transporte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otorgados en comodato a terceros.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Circulante de las operaciones contraídas por concepto de adquisiciones y obras públicas contratadas y que al 31 de diciembre de cada ejercicio se encuentren debidamente contabilizadas, devengadas y pendientes de pago.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 y muebles.</w:t>
            </w:r>
          </w:p>
          <w:p w:rsidR="0029006C" w:rsidRPr="00333F86" w:rsidRDefault="0029006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244F6F" w:rsidRPr="00333F86">
              <w:rPr>
                <w:rFonts w:ascii="Noto Sans" w:hAnsi="Noto Sans" w:cs="Noto Sans"/>
                <w:sz w:val="20"/>
              </w:rPr>
              <w:t>Vehículos y Equipo de Transporte</w:t>
            </w:r>
            <w:r w:rsidRPr="00333F86">
              <w:rPr>
                <w:rFonts w:ascii="Noto Sans" w:hAnsi="Noto Sans" w:cs="Noto Sans"/>
                <w:sz w:val="20"/>
              </w:rPr>
              <w:t xml:space="preserve"> por recursos propios.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244F6F" w:rsidRPr="00333F86">
              <w:rPr>
                <w:rFonts w:ascii="Noto Sans" w:hAnsi="Noto Sans" w:cs="Noto Sans"/>
                <w:sz w:val="20"/>
              </w:rPr>
              <w:t xml:space="preserve">Vehículos y Equipo de Transporte </w:t>
            </w:r>
            <w:r w:rsidRPr="00333F86">
              <w:rPr>
                <w:rFonts w:ascii="Noto Sans" w:hAnsi="Noto Sans" w:cs="Noto Sans"/>
                <w:sz w:val="20"/>
              </w:rPr>
              <w:t>por recursos fiscales.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bienes muebles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14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C02311" w:rsidRPr="00333F86" w:rsidTr="00753EE1">
        <w:tc>
          <w:tcPr>
            <w:tcW w:w="5000" w:type="pct"/>
            <w:gridSpan w:val="4"/>
            <w:shd w:val="clear" w:color="auto" w:fill="auto"/>
          </w:tcPr>
          <w:p w:rsidR="00F91C15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Representa el monto de todo equipo de transporte terrestre, ferroviario, aéreo, aeroespacial, marítimo, lacustre, fluvial y auxiliar de transporte. Incluye refacciones y accesorios mayores correspondientes a estos activos.</w:t>
            </w:r>
          </w:p>
        </w:tc>
      </w:tr>
      <w:tr w:rsidR="00C02311" w:rsidRPr="00333F86" w:rsidTr="00753EE1">
        <w:tc>
          <w:tcPr>
            <w:tcW w:w="5000" w:type="pct"/>
            <w:gridSpan w:val="4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C02311" w:rsidRPr="00333F86" w:rsidRDefault="0029006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Se deberá llevar cuentas auxiliares por tipo de bien a quinto nivel, de acuerdo a lo señalado por el CONAC. (1.2.4.4.1, 1.2.4.4.2, 1.2.4.4.3, 1.2.4.4.4, 1.2.4.4.5 y 1.2.4.4.9)</w:t>
            </w:r>
          </w:p>
        </w:tc>
      </w:tr>
    </w:tbl>
    <w:p w:rsidR="004B53CE" w:rsidRPr="00333F86" w:rsidRDefault="004B53C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FA3EFE" w:rsidRPr="00333F86" w:rsidRDefault="00FA3EF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FA3EFE" w:rsidRPr="00333F86" w:rsidRDefault="00FA3EF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FA3EFE" w:rsidRPr="00333F86" w:rsidRDefault="00FA3EF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1356"/>
        <w:gridCol w:w="1917"/>
        <w:gridCol w:w="2823"/>
        <w:gridCol w:w="1862"/>
        <w:gridCol w:w="1815"/>
      </w:tblGrid>
      <w:tr w:rsidR="00C02311" w:rsidRPr="00333F86" w:rsidTr="00333F86">
        <w:trPr>
          <w:jc w:val="center"/>
        </w:trPr>
        <w:tc>
          <w:tcPr>
            <w:tcW w:w="596" w:type="pct"/>
            <w:shd w:val="clear" w:color="auto" w:fill="auto"/>
          </w:tcPr>
          <w:p w:rsidR="00C02311" w:rsidRPr="00333F86" w:rsidRDefault="00C02311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1" w:type="pct"/>
            <w:shd w:val="clear" w:color="auto" w:fill="auto"/>
          </w:tcPr>
          <w:p w:rsidR="00C02311" w:rsidRPr="00333F86" w:rsidRDefault="00C02311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64" w:type="pct"/>
            <w:shd w:val="clear" w:color="auto" w:fill="auto"/>
          </w:tcPr>
          <w:p w:rsidR="00C02311" w:rsidRPr="00333F86" w:rsidRDefault="00C02311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2" w:type="pct"/>
            <w:shd w:val="clear" w:color="auto" w:fill="auto"/>
          </w:tcPr>
          <w:p w:rsidR="00C02311" w:rsidRPr="00333F86" w:rsidRDefault="00C02311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39" w:type="pct"/>
            <w:shd w:val="clear" w:color="auto" w:fill="auto"/>
          </w:tcPr>
          <w:p w:rsidR="00C02311" w:rsidRPr="00333F86" w:rsidRDefault="00C02311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818" w:type="pct"/>
            <w:shd w:val="clear" w:color="auto" w:fill="auto"/>
          </w:tcPr>
          <w:p w:rsidR="00C02311" w:rsidRPr="00333F86" w:rsidRDefault="00C02311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C02311" w:rsidRPr="00333F86" w:rsidTr="00333F86">
        <w:trPr>
          <w:jc w:val="center"/>
        </w:trPr>
        <w:tc>
          <w:tcPr>
            <w:tcW w:w="596" w:type="pct"/>
            <w:shd w:val="clear" w:color="auto" w:fill="auto"/>
            <w:vAlign w:val="center"/>
          </w:tcPr>
          <w:p w:rsidR="00C02311" w:rsidRPr="00333F86" w:rsidRDefault="00C02311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1.2.4.5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C02311" w:rsidRPr="00333F86" w:rsidRDefault="00C02311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C02311" w:rsidRPr="00333F86" w:rsidRDefault="00C02311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C02311" w:rsidRPr="00333F86" w:rsidRDefault="00C02311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MUEBLES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02311" w:rsidRPr="00333F86" w:rsidRDefault="00C02311" w:rsidP="00C0231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EQUIPO DE DEFENSA Y</w:t>
            </w:r>
          </w:p>
          <w:p w:rsidR="00C02311" w:rsidRPr="00333F86" w:rsidRDefault="00C02311" w:rsidP="00C0231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SEGURIDAD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C02311" w:rsidRPr="00333F86" w:rsidRDefault="00C02311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C02311" w:rsidRPr="00333F86" w:rsidRDefault="00C02311" w:rsidP="00C02311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C02311" w:rsidRPr="00333F86" w:rsidTr="00424A9B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C02311" w:rsidRPr="00333F86" w:rsidRDefault="00C02311" w:rsidP="00424A9B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C02311" w:rsidRPr="00333F86" w:rsidRDefault="00C02311" w:rsidP="00424A9B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C02311" w:rsidRPr="00333F86" w:rsidRDefault="00C02311" w:rsidP="00424A9B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C02311" w:rsidRPr="00333F86" w:rsidRDefault="00C02311" w:rsidP="00424A9B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cancelación al cierre del ejercicio de los registros contables y presupuestarios derivado de adquisiciones de</w:t>
            </w:r>
            <w:r w:rsidR="00FE714B" w:rsidRPr="00333F86">
              <w:rPr>
                <w:rFonts w:ascii="Noto Sans" w:hAnsi="Noto Sans" w:cs="Noto Sans"/>
                <w:sz w:val="20"/>
              </w:rPr>
              <w:t xml:space="preserve"> equipo de defensa y seguridad</w:t>
            </w:r>
            <w:r w:rsidRPr="00333F86">
              <w:rPr>
                <w:rFonts w:ascii="Noto Sans" w:hAnsi="Noto Sans" w:cs="Noto Sans"/>
                <w:sz w:val="20"/>
              </w:rPr>
              <w:t xml:space="preserve"> 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de </w:t>
            </w:r>
            <w:r w:rsidR="00FE714B" w:rsidRPr="00333F86">
              <w:rPr>
                <w:rFonts w:ascii="Noto Sans" w:hAnsi="Noto Sans" w:cs="Noto Sans"/>
                <w:sz w:val="20"/>
              </w:rPr>
              <w:t>equipo de defensa y seguridad</w:t>
            </w:r>
            <w:r w:rsidRPr="00333F86">
              <w:rPr>
                <w:rFonts w:ascii="Noto Sans" w:hAnsi="Noto Sans" w:cs="Noto Sans"/>
                <w:sz w:val="20"/>
              </w:rPr>
              <w:t>. Incluye el IVA.</w:t>
            </w:r>
          </w:p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a terceros de </w:t>
            </w:r>
            <w:r w:rsidR="00FE714B" w:rsidRPr="00333F86">
              <w:rPr>
                <w:rFonts w:ascii="Noto Sans" w:hAnsi="Noto Sans" w:cs="Noto Sans"/>
                <w:sz w:val="20"/>
              </w:rPr>
              <w:t xml:space="preserve">equipo de defensa y seguridad </w:t>
            </w:r>
            <w:r w:rsidRPr="00333F86">
              <w:rPr>
                <w:rFonts w:ascii="Noto Sans" w:hAnsi="Noto Sans" w:cs="Noto Sans"/>
                <w:sz w:val="20"/>
              </w:rPr>
              <w:t>donados por la Entidad.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aplicación del anticipo para la adquisición de </w:t>
            </w:r>
            <w:r w:rsidR="00FE714B" w:rsidRPr="00333F86">
              <w:rPr>
                <w:rFonts w:ascii="Noto Sans" w:hAnsi="Noto Sans" w:cs="Noto Sans"/>
                <w:sz w:val="20"/>
              </w:rPr>
              <w:t>equipo de defensa y seguridad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FE714B" w:rsidRPr="00333F86">
              <w:rPr>
                <w:rFonts w:ascii="Noto Sans" w:hAnsi="Noto Sans" w:cs="Noto Sans"/>
                <w:sz w:val="20"/>
              </w:rPr>
              <w:t>equipo de defensa y seguridad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  <w:p w:rsidR="0029006C" w:rsidRPr="00333F86" w:rsidRDefault="0029006C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de </w:t>
            </w:r>
            <w:r w:rsidR="00FE714B" w:rsidRPr="00333F86">
              <w:rPr>
                <w:rFonts w:ascii="Noto Sans" w:hAnsi="Noto Sans" w:cs="Noto Sans"/>
                <w:sz w:val="20"/>
              </w:rPr>
              <w:t xml:space="preserve">equipo de defensa y seguridad </w:t>
            </w:r>
            <w:r w:rsidRPr="00333F86">
              <w:rPr>
                <w:rFonts w:ascii="Noto Sans" w:hAnsi="Noto Sans" w:cs="Noto Sans"/>
                <w:sz w:val="20"/>
              </w:rPr>
              <w:t>donados a favor de la Entidad provenientes de terceros.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FE714B" w:rsidRPr="00333F86">
              <w:rPr>
                <w:rFonts w:ascii="Noto Sans" w:hAnsi="Noto Sans" w:cs="Noto Sans"/>
                <w:sz w:val="20"/>
              </w:rPr>
              <w:t xml:space="preserve">equipo de defensa y seguridad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</w:t>
            </w:r>
            <w:proofErr w:type="gramStart"/>
            <w:r w:rsidRPr="00333F86">
              <w:rPr>
                <w:rFonts w:ascii="Noto Sans" w:hAnsi="Noto Sans" w:cs="Noto Sans"/>
                <w:sz w:val="20"/>
              </w:rPr>
              <w:t>la par</w:t>
            </w:r>
            <w:proofErr w:type="gram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29006C" w:rsidRPr="00333F86" w:rsidRDefault="0029006C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  <w:p w:rsidR="00FA3EFE" w:rsidRPr="00333F86" w:rsidRDefault="00FA3EF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actualización del valor de </w:t>
            </w:r>
            <w:r w:rsidR="00FE714B" w:rsidRPr="00333F86">
              <w:rPr>
                <w:rFonts w:ascii="Noto Sans" w:hAnsi="Noto Sans" w:cs="Noto Sans"/>
                <w:sz w:val="20"/>
              </w:rPr>
              <w:t xml:space="preserve">equipo de defensa y seguridad </w:t>
            </w:r>
            <w:r w:rsidRPr="00333F86">
              <w:rPr>
                <w:rFonts w:ascii="Noto Sans" w:hAnsi="Noto Sans" w:cs="Noto Sans"/>
                <w:sz w:val="20"/>
              </w:rPr>
              <w:t>derivados de la aplicación de un avalúo.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FE714B" w:rsidRPr="00333F86">
              <w:rPr>
                <w:rFonts w:ascii="Noto Sans" w:hAnsi="Noto Sans" w:cs="Noto Sans"/>
                <w:sz w:val="20"/>
              </w:rPr>
              <w:t xml:space="preserve">equipo de defensa y seguridad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</w:t>
            </w:r>
            <w:proofErr w:type="gramStart"/>
            <w:r w:rsidRPr="00333F86">
              <w:rPr>
                <w:rFonts w:ascii="Noto Sans" w:hAnsi="Noto Sans" w:cs="Noto Sans"/>
                <w:sz w:val="20"/>
              </w:rPr>
              <w:t>la par</w:t>
            </w:r>
            <w:proofErr w:type="gram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29006C" w:rsidRPr="00333F86" w:rsidRDefault="0029006C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donación a la Entidad </w:t>
            </w:r>
            <w:r w:rsidR="00FE714B" w:rsidRPr="00333F86">
              <w:rPr>
                <w:rFonts w:ascii="Noto Sans" w:hAnsi="Noto Sans" w:cs="Noto Sans"/>
                <w:sz w:val="20"/>
              </w:rPr>
              <w:t xml:space="preserve">equipo de defensa y seguridad </w:t>
            </w:r>
            <w:r w:rsidRPr="00333F86">
              <w:rPr>
                <w:rFonts w:ascii="Noto Sans" w:hAnsi="Noto Sans" w:cs="Noto Sans"/>
                <w:sz w:val="20"/>
              </w:rPr>
              <w:t>adquirido durante el desarrollo del proyecto de investigación u otros fines específicos, con recursos de terceros.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  <w:vertAlign w:val="superscript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las responsabilidades fincadas que afectan al patrimonio de la Entidad, derivadas del extravío o robo </w:t>
            </w:r>
            <w:r w:rsidR="00FE714B" w:rsidRPr="00333F86">
              <w:rPr>
                <w:rFonts w:ascii="Noto Sans" w:hAnsi="Noto Sans" w:cs="Noto Sans"/>
                <w:sz w:val="20"/>
              </w:rPr>
              <w:t>de equipo de defensa y seguridad</w:t>
            </w:r>
            <w:r w:rsidRPr="00333F86">
              <w:rPr>
                <w:rFonts w:ascii="Noto Sans" w:hAnsi="Noto Sans" w:cs="Noto Sans"/>
                <w:sz w:val="20"/>
              </w:rPr>
              <w:t xml:space="preserve">. </w:t>
            </w:r>
            <w:r w:rsidRPr="00333F86">
              <w:rPr>
                <w:rFonts w:ascii="Noto Sans" w:hAnsi="Noto Sans" w:cs="Noto Sans"/>
                <w:sz w:val="20"/>
                <w:vertAlign w:val="superscript"/>
              </w:rPr>
              <w:t>2</w:t>
            </w:r>
          </w:p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</w:t>
            </w:r>
            <w:r w:rsidRPr="00333F86">
              <w:rPr>
                <w:rFonts w:ascii="Noto Sans" w:hAnsi="Noto Sans" w:cs="Noto Sans"/>
                <w:sz w:val="20"/>
              </w:rPr>
              <w:tab/>
              <w:t>Activo no Circulante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 los bienes a la conclusión del contrato de concesión.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</w:t>
            </w:r>
            <w:r w:rsidR="00424A9B" w:rsidRPr="00333F86">
              <w:rPr>
                <w:rFonts w:ascii="Noto Sans" w:hAnsi="Noto Sans" w:cs="Noto Sans"/>
                <w:sz w:val="20"/>
              </w:rPr>
              <w:t>el equipo</w:t>
            </w:r>
            <w:r w:rsidR="00FE714B" w:rsidRPr="00333F86">
              <w:rPr>
                <w:rFonts w:ascii="Noto Sans" w:hAnsi="Noto Sans" w:cs="Noto Sans"/>
                <w:sz w:val="20"/>
              </w:rPr>
              <w:t xml:space="preserve"> de defensa y seguridad</w:t>
            </w:r>
            <w:r w:rsidRPr="00333F86">
              <w:rPr>
                <w:rFonts w:ascii="Noto Sans" w:hAnsi="Noto Sans" w:cs="Noto Sans"/>
                <w:sz w:val="20"/>
              </w:rPr>
              <w:t xml:space="preserve"> de dominio público entregados por la entidad bajo contrato de concesión.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en la Entidad de bienes 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comodato.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de </w:t>
            </w:r>
            <w:r w:rsidR="00FE714B" w:rsidRPr="00333F86">
              <w:rPr>
                <w:rFonts w:ascii="Noto Sans" w:hAnsi="Noto Sans" w:cs="Noto Sans"/>
                <w:sz w:val="20"/>
              </w:rPr>
              <w:t xml:space="preserve">equipo de defensa y seguridad </w:t>
            </w:r>
            <w:r w:rsidRPr="00333F86">
              <w:rPr>
                <w:rFonts w:ascii="Noto Sans" w:hAnsi="Noto Sans" w:cs="Noto Sans"/>
                <w:sz w:val="20"/>
              </w:rPr>
              <w:t>otorgados en comodato a terceros.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Circulante de las operaciones contraídas por concepto de adquisiciones y que al 31 de diciembre de cada ejercicio se encuentren debidamente contabilizadas, devengadas y pendientes de pago.</w:t>
            </w:r>
          </w:p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 y muebles.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diversos conceptos por recursos propios.</w:t>
            </w:r>
          </w:p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</w:t>
            </w:r>
          </w:p>
          <w:p w:rsidR="00FA3EFE" w:rsidRPr="00333F86" w:rsidRDefault="00FA3EF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diversos conceptos por recursos fiscales.</w:t>
            </w:r>
          </w:p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muebles.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bienes muebles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14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C02311" w:rsidRPr="00333F86" w:rsidTr="00424A9B">
        <w:tc>
          <w:tcPr>
            <w:tcW w:w="5000" w:type="pct"/>
            <w:gridSpan w:val="4"/>
            <w:shd w:val="clear" w:color="auto" w:fill="auto"/>
          </w:tcPr>
          <w:p w:rsidR="00F91C15" w:rsidRPr="00333F86" w:rsidRDefault="00C02311" w:rsidP="00FE714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C02311" w:rsidRPr="00333F86" w:rsidRDefault="00FE714B" w:rsidP="00FE714B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los bienes muebles instrumentales de inversión, necesarios para el desarrollo de las funciones de seguridad pública y nacional, requeridos durante la ejecución de programas, investigaciones, acciones y actividades cuya realización implique riesgo, urgencia y confidencialidad extrema, en cumplimiento de funciones y actividades oficiales.</w:t>
            </w:r>
          </w:p>
        </w:tc>
      </w:tr>
      <w:tr w:rsidR="00C02311" w:rsidRPr="00333F86" w:rsidTr="00424A9B">
        <w:tc>
          <w:tcPr>
            <w:tcW w:w="5000" w:type="pct"/>
            <w:gridSpan w:val="4"/>
            <w:shd w:val="clear" w:color="auto" w:fill="auto"/>
          </w:tcPr>
          <w:p w:rsidR="00C02311" w:rsidRPr="00333F86" w:rsidRDefault="00C02311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29006C" w:rsidRPr="00333F86" w:rsidRDefault="0029006C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FA3EFE" w:rsidRPr="00333F86" w:rsidRDefault="00FA3EFE" w:rsidP="00C0231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C02311" w:rsidRPr="00333F86" w:rsidRDefault="00FA3EFE" w:rsidP="00333F86">
      <w:pPr>
        <w:ind w:right="340"/>
        <w:jc w:val="both"/>
        <w:rPr>
          <w:rFonts w:ascii="Noto Sans" w:hAnsi="Noto Sans" w:cs="Noto Sans"/>
          <w:sz w:val="4"/>
          <w:szCs w:val="4"/>
        </w:rPr>
      </w:pPr>
      <w:r w:rsidRPr="00333F86">
        <w:rPr>
          <w:rFonts w:ascii="Noto Sans" w:hAnsi="Noto Sans" w:cs="Noto Sans"/>
          <w:sz w:val="20"/>
        </w:rPr>
        <w:br w:type="column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9"/>
        <w:gridCol w:w="1879"/>
        <w:gridCol w:w="1733"/>
      </w:tblGrid>
      <w:tr w:rsidR="004B53CE" w:rsidRPr="00333F86" w:rsidTr="00753EE1">
        <w:trPr>
          <w:jc w:val="center"/>
        </w:trPr>
        <w:tc>
          <w:tcPr>
            <w:tcW w:w="620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03061F" w:rsidRPr="00333F86" w:rsidTr="00753EE1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03061F" w:rsidRPr="00333F86" w:rsidRDefault="0003061F" w:rsidP="0003061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1.2.4.6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03061F" w:rsidRPr="00333F86" w:rsidRDefault="0003061F" w:rsidP="0003061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03061F" w:rsidRPr="00333F86" w:rsidRDefault="0003061F" w:rsidP="0003061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03061F" w:rsidRPr="00333F86" w:rsidRDefault="0003061F" w:rsidP="0003061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MUEBLES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03061F" w:rsidRPr="00333F86" w:rsidRDefault="0003061F" w:rsidP="0003061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Maquinaria, Otros Equipos y Herramientas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03061F" w:rsidRPr="00333F86" w:rsidRDefault="0003061F" w:rsidP="0003061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B53CE" w:rsidRPr="00333F86" w:rsidTr="00753EE1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cancelación al cierre del ejercicio de los registros contables y presupuestarios derivado de adquisiciones de </w:t>
            </w:r>
            <w:r w:rsidR="0029006C" w:rsidRPr="00333F86">
              <w:rPr>
                <w:rFonts w:ascii="Noto Sans" w:hAnsi="Noto Sans" w:cs="Noto Sans"/>
                <w:sz w:val="20"/>
              </w:rPr>
              <w:t>Maquinaria, Otros Equipos y Herramientas</w:t>
            </w:r>
            <w:r w:rsidRPr="00333F86">
              <w:rPr>
                <w:rFonts w:ascii="Noto Sans" w:hAnsi="Noto Sans" w:cs="Noto Sans"/>
                <w:sz w:val="20"/>
              </w:rPr>
              <w:t xml:space="preserve"> 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de </w:t>
            </w:r>
            <w:r w:rsidR="0029006C" w:rsidRPr="00333F86">
              <w:rPr>
                <w:rFonts w:ascii="Noto Sans" w:hAnsi="Noto Sans" w:cs="Noto Sans"/>
                <w:sz w:val="20"/>
              </w:rPr>
              <w:t>Maquinaria, Otros Equipos y Herramientas</w:t>
            </w:r>
            <w:r w:rsidRPr="00333F86">
              <w:rPr>
                <w:rFonts w:ascii="Noto Sans" w:hAnsi="Noto Sans" w:cs="Noto Sans"/>
                <w:sz w:val="20"/>
              </w:rPr>
              <w:t>. Incluye el IVA.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a terceros de </w:t>
            </w:r>
            <w:r w:rsidR="0029006C" w:rsidRPr="00333F86">
              <w:rPr>
                <w:rFonts w:ascii="Noto Sans" w:hAnsi="Noto Sans" w:cs="Noto Sans"/>
                <w:sz w:val="20"/>
              </w:rPr>
              <w:t>Maquinaria, Otros Equipos y Herramientas</w:t>
            </w:r>
            <w:r w:rsidRPr="00333F86">
              <w:rPr>
                <w:rFonts w:ascii="Noto Sans" w:hAnsi="Noto Sans" w:cs="Noto Sans"/>
                <w:sz w:val="20"/>
              </w:rPr>
              <w:t xml:space="preserve"> donados por la Entidad.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aplicación del anticipo para la adquisición </w:t>
            </w:r>
            <w:r w:rsidR="0029006C" w:rsidRPr="00333F86">
              <w:rPr>
                <w:rFonts w:ascii="Noto Sans" w:hAnsi="Noto Sans" w:cs="Noto Sans"/>
                <w:sz w:val="20"/>
              </w:rPr>
              <w:t>Maquinaria, Otros Equipos y Herramientas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Maquinaria, Otros Equipos y Herramientas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  <w:p w:rsidR="0029006C" w:rsidRPr="00333F86" w:rsidRDefault="0029006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  <w:p w:rsidR="00FA3EFE" w:rsidRPr="00333F86" w:rsidRDefault="00FA3EFE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  <w:p w:rsidR="00FA3EFE" w:rsidRPr="00333F86" w:rsidRDefault="00FA3EFE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de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Maquinaria, Otros Equipos y Herramientas </w:t>
            </w:r>
            <w:r w:rsidRPr="00333F86">
              <w:rPr>
                <w:rFonts w:ascii="Noto Sans" w:hAnsi="Noto Sans" w:cs="Noto Sans"/>
                <w:sz w:val="20"/>
              </w:rPr>
              <w:t>donados a favor de la Entidad provenientes de terceros.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Maquinaria, Otros Equipos y Herramientas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</w:t>
            </w:r>
            <w:proofErr w:type="gramStart"/>
            <w:r w:rsidRPr="00333F86">
              <w:rPr>
                <w:rFonts w:ascii="Noto Sans" w:hAnsi="Noto Sans" w:cs="Noto Sans"/>
                <w:sz w:val="20"/>
              </w:rPr>
              <w:t>la par</w:t>
            </w:r>
            <w:proofErr w:type="gram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29006C" w:rsidRPr="00333F86" w:rsidRDefault="0029006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actualización del valor de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Maquinaria, Otros Equipos y Herramientas </w:t>
            </w:r>
            <w:r w:rsidRPr="00333F86">
              <w:rPr>
                <w:rFonts w:ascii="Noto Sans" w:hAnsi="Noto Sans" w:cs="Noto Sans"/>
                <w:sz w:val="20"/>
              </w:rPr>
              <w:t>derivados de la aplicación de un avalúo.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Maquinaria, Otros Equipos y Herramientas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la par.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donación a la Entidad del activo fijo adquirido durante el desarrollo del proyecto de investigación u otros fines específicos, con recursos de terceros.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  <w:vertAlign w:val="superscript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las responsabilidades fincadas que afectan al patrimonio de la Entidad, derivadas del extravío o robo de </w:t>
            </w:r>
            <w:r w:rsidR="0029006C" w:rsidRPr="00333F86">
              <w:rPr>
                <w:rFonts w:ascii="Noto Sans" w:hAnsi="Noto Sans" w:cs="Noto Sans"/>
                <w:sz w:val="20"/>
              </w:rPr>
              <w:t>Maquinaria, Otros Equipos y Herramientas.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</w:t>
            </w:r>
            <w:r w:rsidRPr="00333F86">
              <w:rPr>
                <w:rFonts w:ascii="Noto Sans" w:hAnsi="Noto Sans" w:cs="Noto Sans"/>
                <w:sz w:val="20"/>
              </w:rPr>
              <w:tab/>
              <w:t>Activo no Circulante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devolución de </w:t>
            </w:r>
            <w:r w:rsidR="0029006C" w:rsidRPr="00333F86">
              <w:rPr>
                <w:rFonts w:ascii="Noto Sans" w:hAnsi="Noto Sans" w:cs="Noto Sans"/>
                <w:sz w:val="20"/>
              </w:rPr>
              <w:t>Maquinaria, Otros Equipos y Herramientas</w:t>
            </w:r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concesión.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</w:t>
            </w:r>
            <w:r w:rsidR="0029006C" w:rsidRPr="00333F86">
              <w:rPr>
                <w:rFonts w:ascii="Noto Sans" w:hAnsi="Noto Sans" w:cs="Noto Sans"/>
                <w:sz w:val="20"/>
              </w:rPr>
              <w:t>Maquinaria, Otros Equipos y Herramientas</w:t>
            </w:r>
            <w:r w:rsidRPr="00333F86">
              <w:rPr>
                <w:rFonts w:ascii="Noto Sans" w:hAnsi="Noto Sans" w:cs="Noto Sans"/>
                <w:sz w:val="20"/>
              </w:rPr>
              <w:t xml:space="preserve"> entregados por la entidad bajo contrato de concesión.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en la Entidad de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Maquinaria, Otros Equipos y Herramientas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comodato.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de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Maquinaria, Otros Equipos y Herramientas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otorgados en comodato a terceros.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Circulante de las operaciones contraídas por concepto de adquisiciones y que al 31 de diciembre de cada ejercicio se encuentren debidamente contabilizadas, devengadas y pendientes de pago.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 y muebles.</w:t>
            </w:r>
          </w:p>
          <w:p w:rsidR="00FA3EFE" w:rsidRPr="00333F86" w:rsidRDefault="00FA3EFE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Maquinaria, Otros Equipos y Herramientas </w:t>
            </w:r>
            <w:r w:rsidRPr="00333F86">
              <w:rPr>
                <w:rFonts w:ascii="Noto Sans" w:hAnsi="Noto Sans" w:cs="Noto Sans"/>
                <w:sz w:val="20"/>
              </w:rPr>
              <w:t>por recursos propios.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Maquinaria, Otros Equipos y Herramientas </w:t>
            </w:r>
            <w:r w:rsidRPr="00333F86">
              <w:rPr>
                <w:rFonts w:ascii="Noto Sans" w:hAnsi="Noto Sans" w:cs="Noto Sans"/>
                <w:sz w:val="20"/>
              </w:rPr>
              <w:t>por recursos fiscales.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bienes muebles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14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C02311" w:rsidRPr="00333F86" w:rsidTr="00753EE1">
        <w:tc>
          <w:tcPr>
            <w:tcW w:w="5000" w:type="pct"/>
            <w:gridSpan w:val="4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C02311" w:rsidRPr="00333F86" w:rsidRDefault="0029006C" w:rsidP="0029006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maquinaria, equipo y herramientas cuya utilización es inherente para el desarrollo de las actividades de la Entidad Paraestatal Federal, no comprendidas en las cuentas anteriores.</w:t>
            </w:r>
          </w:p>
        </w:tc>
      </w:tr>
      <w:tr w:rsidR="00C02311" w:rsidRPr="00333F86" w:rsidTr="00753EE1">
        <w:tc>
          <w:tcPr>
            <w:tcW w:w="5000" w:type="pct"/>
            <w:gridSpan w:val="4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C02311" w:rsidRPr="00333F86" w:rsidRDefault="0029006C" w:rsidP="0029006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Se deberá llevar cuentas auxiliares por tipo de bien a quinto nivel, de acuerdo a lo señalado por el CONAC. (1.2.4.6.1, 1.2.4.6.2, 1.2.4.6.3, 1.2.4.6.4, 1.2.4.6.5, 1.2.4.6.6, 1.2.4.6.7 y 1.2.4.6.9).</w:t>
            </w:r>
          </w:p>
        </w:tc>
      </w:tr>
    </w:tbl>
    <w:p w:rsidR="004B53CE" w:rsidRPr="00333F86" w:rsidRDefault="004B53C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FA3EFE" w:rsidRPr="00333F86" w:rsidRDefault="00FA3EF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9"/>
        <w:gridCol w:w="1879"/>
        <w:gridCol w:w="1733"/>
      </w:tblGrid>
      <w:tr w:rsidR="004B53CE" w:rsidRPr="00333F86" w:rsidTr="00753EE1">
        <w:trPr>
          <w:jc w:val="center"/>
        </w:trPr>
        <w:tc>
          <w:tcPr>
            <w:tcW w:w="620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03061F" w:rsidRPr="00333F86" w:rsidTr="00753EE1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03061F" w:rsidRPr="00333F86" w:rsidRDefault="0003061F" w:rsidP="0003061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1.2.4.7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03061F" w:rsidRPr="00333F86" w:rsidRDefault="0003061F" w:rsidP="0003061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03061F" w:rsidRPr="00333F86" w:rsidRDefault="0003061F" w:rsidP="0003061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03061F" w:rsidRPr="00333F86" w:rsidRDefault="0003061F" w:rsidP="0003061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MUEBLES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03061F" w:rsidRPr="00333F86" w:rsidRDefault="0003061F" w:rsidP="0003061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Colecciones, Obras de Arte y Objetos Valiosos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03061F" w:rsidRPr="00333F86" w:rsidRDefault="0003061F" w:rsidP="0003061F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B53CE" w:rsidRPr="00333F86" w:rsidTr="00753EE1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cancelación al cierre del ejercicio de los registros contables y presupuestarios derivado de adquisiciones de </w:t>
            </w:r>
            <w:r w:rsidR="0029006C" w:rsidRPr="00333F86">
              <w:rPr>
                <w:rFonts w:ascii="Noto Sans" w:hAnsi="Noto Sans" w:cs="Noto Sans"/>
                <w:sz w:val="20"/>
              </w:rPr>
              <w:t>Colecciones, Obras de Arte y Objetos Valiosos</w:t>
            </w:r>
            <w:r w:rsidRPr="00333F86">
              <w:rPr>
                <w:rFonts w:ascii="Noto Sans" w:hAnsi="Noto Sans" w:cs="Noto Sans"/>
                <w:sz w:val="20"/>
              </w:rPr>
              <w:t xml:space="preserve"> 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de </w:t>
            </w:r>
            <w:r w:rsidR="0029006C" w:rsidRPr="00333F86">
              <w:rPr>
                <w:rFonts w:ascii="Noto Sans" w:hAnsi="Noto Sans" w:cs="Noto Sans"/>
                <w:sz w:val="20"/>
              </w:rPr>
              <w:t>Colecciones, Obras de Arte y Objetos Valiosos</w:t>
            </w:r>
            <w:r w:rsidRPr="00333F86">
              <w:rPr>
                <w:rFonts w:ascii="Noto Sans" w:hAnsi="Noto Sans" w:cs="Noto Sans"/>
                <w:sz w:val="20"/>
              </w:rPr>
              <w:t>. Incluye el IVA.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a terceros </w:t>
            </w:r>
            <w:r w:rsidR="0029006C" w:rsidRPr="00333F86">
              <w:rPr>
                <w:rFonts w:ascii="Noto Sans" w:hAnsi="Noto Sans" w:cs="Noto Sans"/>
                <w:sz w:val="20"/>
              </w:rPr>
              <w:t>Colecciones, Obras de Arte y Objetos Valiosos</w:t>
            </w:r>
            <w:r w:rsidRPr="00333F86">
              <w:rPr>
                <w:rFonts w:ascii="Noto Sans" w:hAnsi="Noto Sans" w:cs="Noto Sans"/>
                <w:sz w:val="20"/>
              </w:rPr>
              <w:t xml:space="preserve"> donados por la Entidad.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aplicación del anticipo para la </w:t>
            </w:r>
            <w:r w:rsidR="0029006C" w:rsidRPr="00333F86">
              <w:rPr>
                <w:rFonts w:ascii="Noto Sans" w:hAnsi="Noto Sans" w:cs="Noto Sans"/>
                <w:sz w:val="20"/>
              </w:rPr>
              <w:t>adquisición de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r w:rsidR="0029006C" w:rsidRPr="00333F86">
              <w:rPr>
                <w:rFonts w:ascii="Noto Sans" w:hAnsi="Noto Sans" w:cs="Noto Sans"/>
                <w:sz w:val="20"/>
              </w:rPr>
              <w:t>Colecciones, Obras de Arte y Objetos Valiosos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29006C" w:rsidRPr="00333F86">
              <w:rPr>
                <w:rFonts w:ascii="Noto Sans" w:hAnsi="Noto Sans" w:cs="Noto Sans"/>
                <w:sz w:val="20"/>
              </w:rPr>
              <w:t>Colecciones, Obras de Arte y Objetos Valiosos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  <w:p w:rsidR="0029006C" w:rsidRPr="00333F86" w:rsidRDefault="0029006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de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Colecciones, Obras de Arte y Objetos Valiosos </w:t>
            </w:r>
            <w:r w:rsidRPr="00333F86">
              <w:rPr>
                <w:rFonts w:ascii="Noto Sans" w:hAnsi="Noto Sans" w:cs="Noto Sans"/>
                <w:sz w:val="20"/>
              </w:rPr>
              <w:t>donados a favor de la Entidad provenientes de terceros.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29006C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Colecciones, Obras de Arte y Objetos Valiosos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la par.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actualización del valor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Colecciones, Obras de Arte y Objetos Valiosos </w:t>
            </w:r>
            <w:r w:rsidRPr="00333F86">
              <w:rPr>
                <w:rFonts w:ascii="Noto Sans" w:hAnsi="Noto Sans" w:cs="Noto Sans"/>
                <w:sz w:val="20"/>
              </w:rPr>
              <w:t>derivados de la aplicación de un avalúo.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Colecciones, Obras de Arte y Objetos Valiosos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</w:t>
            </w:r>
            <w:proofErr w:type="gramStart"/>
            <w:r w:rsidRPr="00333F86">
              <w:rPr>
                <w:rFonts w:ascii="Noto Sans" w:hAnsi="Noto Sans" w:cs="Noto Sans"/>
                <w:sz w:val="20"/>
              </w:rPr>
              <w:t>la par</w:t>
            </w:r>
            <w:proofErr w:type="gram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29006C" w:rsidRPr="00333F86" w:rsidRDefault="0029006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donación a la Entidad del activo fijo adquirido durante el desarrollo del proyecto de investigación u otros fines específicos, con recursos de terceros.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  <w:vertAlign w:val="superscript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las responsabilidades fincadas que afectan al patrimonio de la Entidad, derivadas del extravío o robo de </w:t>
            </w:r>
            <w:r w:rsidR="0029006C" w:rsidRPr="00333F86">
              <w:rPr>
                <w:rFonts w:ascii="Noto Sans" w:hAnsi="Noto Sans" w:cs="Noto Sans"/>
                <w:sz w:val="20"/>
              </w:rPr>
              <w:t>Colecciones, Obras de Arte y Objetos Valiosos.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</w:t>
            </w:r>
            <w:r w:rsidRPr="00333F86">
              <w:rPr>
                <w:rFonts w:ascii="Noto Sans" w:hAnsi="Noto Sans" w:cs="Noto Sans"/>
                <w:sz w:val="20"/>
              </w:rPr>
              <w:tab/>
              <w:t>Activo no Circulante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devolución de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Colecciones, Obras de Arte y Objetos Valiosos </w:t>
            </w:r>
            <w:r w:rsidRPr="00333F86">
              <w:rPr>
                <w:rFonts w:ascii="Noto Sans" w:hAnsi="Noto Sans" w:cs="Noto Sans"/>
                <w:sz w:val="20"/>
              </w:rPr>
              <w:t>a la conclusión del contrato de concesión.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</w:t>
            </w:r>
            <w:r w:rsidR="0029006C" w:rsidRPr="00333F86">
              <w:rPr>
                <w:rFonts w:ascii="Noto Sans" w:hAnsi="Noto Sans" w:cs="Noto Sans"/>
                <w:sz w:val="20"/>
              </w:rPr>
              <w:t>a</w:t>
            </w:r>
            <w:r w:rsidRPr="00333F86">
              <w:rPr>
                <w:rFonts w:ascii="Noto Sans" w:hAnsi="Noto Sans" w:cs="Noto Sans"/>
                <w:sz w:val="20"/>
              </w:rPr>
              <w:t xml:space="preserve">s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Colecciones, Obras de Arte y Objetos Valiosos </w:t>
            </w:r>
            <w:r w:rsidRPr="00333F86">
              <w:rPr>
                <w:rFonts w:ascii="Noto Sans" w:hAnsi="Noto Sans" w:cs="Noto Sans"/>
                <w:sz w:val="20"/>
              </w:rPr>
              <w:t>entregados por la entidad bajo contrato de concesión.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en la Entidad de </w:t>
            </w:r>
            <w:r w:rsidR="0029006C" w:rsidRPr="00333F86">
              <w:rPr>
                <w:rFonts w:ascii="Noto Sans" w:hAnsi="Noto Sans" w:cs="Noto Sans"/>
                <w:sz w:val="20"/>
              </w:rPr>
              <w:t>Colecciones, Obras de Arte y Objetos Valiosos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comodato.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Colecciones, Obras de Arte y Objetos Valiosos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otorgados en comodato a terceros.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Circulante de las operaciones contraídas por concepto de adquisiciones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 </w:t>
            </w:r>
            <w:r w:rsidRPr="00333F86">
              <w:rPr>
                <w:rFonts w:ascii="Noto Sans" w:hAnsi="Noto Sans" w:cs="Noto Sans"/>
                <w:sz w:val="20"/>
              </w:rPr>
              <w:t>y que al 31 de diciembre de cada ejercicio se encuentren debidamente contabilizadas, devengadas y pendientes de pago.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 y muebles.</w:t>
            </w:r>
          </w:p>
          <w:p w:rsidR="0029006C" w:rsidRPr="00333F86" w:rsidRDefault="0029006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Colecciones, Obras de Arte y Objetos Valiosos </w:t>
            </w:r>
            <w:r w:rsidRPr="00333F86">
              <w:rPr>
                <w:rFonts w:ascii="Noto Sans" w:hAnsi="Noto Sans" w:cs="Noto Sans"/>
                <w:sz w:val="20"/>
              </w:rPr>
              <w:t>por recursos propios.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29006C" w:rsidRPr="00333F86">
              <w:rPr>
                <w:rFonts w:ascii="Noto Sans" w:hAnsi="Noto Sans" w:cs="Noto Sans"/>
                <w:sz w:val="20"/>
              </w:rPr>
              <w:t xml:space="preserve">Colecciones, Obras de Arte y Objetos Valiosos </w:t>
            </w:r>
            <w:r w:rsidRPr="00333F86">
              <w:rPr>
                <w:rFonts w:ascii="Noto Sans" w:hAnsi="Noto Sans" w:cs="Noto Sans"/>
                <w:sz w:val="20"/>
              </w:rPr>
              <w:t>por recursos fiscales.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muebles.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13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bienes muebles</w:t>
            </w:r>
          </w:p>
        </w:tc>
      </w:tr>
      <w:tr w:rsidR="00C02311" w:rsidRPr="00333F86" w:rsidTr="00753EE1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14</w:t>
            </w:r>
          </w:p>
        </w:tc>
        <w:tc>
          <w:tcPr>
            <w:tcW w:w="203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C02311" w:rsidRPr="00333F86" w:rsidTr="00753EE1">
        <w:tc>
          <w:tcPr>
            <w:tcW w:w="5000" w:type="pct"/>
            <w:gridSpan w:val="4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C02311" w:rsidRPr="00333F86" w:rsidRDefault="0029006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bienes artísticos, culturales, científicos y objetos valiosos en poder de la Entidad Paraestatal Federal</w:t>
            </w:r>
          </w:p>
        </w:tc>
      </w:tr>
      <w:tr w:rsidR="00C02311" w:rsidRPr="00333F86" w:rsidTr="00753EE1">
        <w:tc>
          <w:tcPr>
            <w:tcW w:w="5000" w:type="pct"/>
            <w:gridSpan w:val="4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C02311" w:rsidRPr="00333F86" w:rsidRDefault="0029006C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Se deberá llevar cuentas auxiliares por tipo de bien a quinto nivel, de acuerdo a lo señalado por el CONAC. (1.2.4.7.1 y 1.2.4.7.2)</w:t>
            </w:r>
          </w:p>
        </w:tc>
      </w:tr>
    </w:tbl>
    <w:p w:rsidR="004B53CE" w:rsidRPr="00333F86" w:rsidRDefault="004B53C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9"/>
        <w:gridCol w:w="1879"/>
        <w:gridCol w:w="1733"/>
      </w:tblGrid>
      <w:tr w:rsidR="00D7694E" w:rsidRPr="00333F86" w:rsidTr="00424A9B">
        <w:trPr>
          <w:jc w:val="center"/>
        </w:trPr>
        <w:tc>
          <w:tcPr>
            <w:tcW w:w="620" w:type="pct"/>
            <w:shd w:val="clear" w:color="auto" w:fill="auto"/>
          </w:tcPr>
          <w:p w:rsidR="00D7694E" w:rsidRPr="00333F86" w:rsidRDefault="00D7694E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D7694E" w:rsidRPr="00333F86" w:rsidRDefault="00D7694E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D7694E" w:rsidRPr="00333F86" w:rsidRDefault="00D7694E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D7694E" w:rsidRPr="00333F86" w:rsidRDefault="00D7694E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D7694E" w:rsidRPr="00333F86" w:rsidRDefault="00D7694E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D7694E" w:rsidRPr="00333F86" w:rsidRDefault="00D7694E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D7694E" w:rsidRPr="00333F86" w:rsidTr="00424A9B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D7694E" w:rsidRPr="00333F86" w:rsidRDefault="00D7694E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1.2.4.8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D7694E" w:rsidRPr="00333F86" w:rsidRDefault="00D7694E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D7694E" w:rsidRPr="00333F86" w:rsidRDefault="00D7694E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D7694E" w:rsidRPr="00333F86" w:rsidRDefault="00D7694E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MUEBLES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D7694E" w:rsidRPr="00333F86" w:rsidRDefault="00D7694E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ACTIVOS BIOLÓGICOS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7694E" w:rsidRPr="00333F86" w:rsidRDefault="00D7694E" w:rsidP="00424A9B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D7694E" w:rsidRPr="00333F86" w:rsidRDefault="00D7694E" w:rsidP="00D7694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397"/>
        <w:gridCol w:w="1371"/>
        <w:gridCol w:w="1933"/>
        <w:gridCol w:w="1074"/>
        <w:gridCol w:w="865"/>
        <w:gridCol w:w="899"/>
        <w:gridCol w:w="1880"/>
        <w:gridCol w:w="1735"/>
      </w:tblGrid>
      <w:tr w:rsidR="00D7694E" w:rsidRPr="00333F86" w:rsidTr="00424A9B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D7694E" w:rsidRPr="00333F86" w:rsidRDefault="00D7694E" w:rsidP="00424A9B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gridSpan w:val="4"/>
            <w:shd w:val="clear" w:color="auto" w:fill="D9D9D9"/>
            <w:vAlign w:val="center"/>
          </w:tcPr>
          <w:p w:rsidR="00D7694E" w:rsidRPr="00333F86" w:rsidRDefault="00D7694E" w:rsidP="00424A9B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D7694E" w:rsidRPr="00333F86" w:rsidRDefault="00D7694E" w:rsidP="00424A9B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gridSpan w:val="3"/>
            <w:shd w:val="clear" w:color="auto" w:fill="D9D9D9"/>
            <w:vAlign w:val="center"/>
          </w:tcPr>
          <w:p w:rsidR="00D7694E" w:rsidRPr="00333F86" w:rsidRDefault="00D7694E" w:rsidP="00424A9B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D7694E" w:rsidRPr="00333F86" w:rsidTr="00424A9B">
        <w:tc>
          <w:tcPr>
            <w:tcW w:w="424" w:type="pct"/>
            <w:shd w:val="clear" w:color="auto" w:fill="auto"/>
          </w:tcPr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gridSpan w:val="4"/>
            <w:shd w:val="clear" w:color="auto" w:fill="auto"/>
          </w:tcPr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gridSpan w:val="3"/>
            <w:shd w:val="clear" w:color="auto" w:fill="auto"/>
          </w:tcPr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cancelación al cierre del ejercicio de los registros contables y presupuestarios derivado de los activos biológicos 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</w:tr>
      <w:tr w:rsidR="00D7694E" w:rsidRPr="00333F86" w:rsidTr="00424A9B">
        <w:tc>
          <w:tcPr>
            <w:tcW w:w="424" w:type="pct"/>
            <w:shd w:val="clear" w:color="auto" w:fill="auto"/>
          </w:tcPr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gridSpan w:val="4"/>
            <w:shd w:val="clear" w:color="auto" w:fill="auto"/>
          </w:tcPr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devengado por la adquisición de activos biológicos. Incluye el IVA.</w:t>
            </w:r>
          </w:p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muebles.</w:t>
            </w:r>
          </w:p>
        </w:tc>
        <w:tc>
          <w:tcPr>
            <w:tcW w:w="390" w:type="pct"/>
            <w:shd w:val="clear" w:color="auto" w:fill="auto"/>
          </w:tcPr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gridSpan w:val="3"/>
            <w:shd w:val="clear" w:color="auto" w:fill="auto"/>
          </w:tcPr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a terceros de Activos Biológicos donados por la Entidad.</w:t>
            </w:r>
          </w:p>
        </w:tc>
      </w:tr>
      <w:tr w:rsidR="00D7694E" w:rsidRPr="00333F86" w:rsidTr="00424A9B">
        <w:tc>
          <w:tcPr>
            <w:tcW w:w="424" w:type="pct"/>
            <w:shd w:val="clear" w:color="auto" w:fill="auto"/>
          </w:tcPr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gridSpan w:val="4"/>
            <w:shd w:val="clear" w:color="auto" w:fill="auto"/>
          </w:tcPr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del anticipo para la adquisición de activos biológicos.</w:t>
            </w:r>
          </w:p>
        </w:tc>
        <w:tc>
          <w:tcPr>
            <w:tcW w:w="390" w:type="pct"/>
            <w:shd w:val="clear" w:color="auto" w:fill="auto"/>
          </w:tcPr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gridSpan w:val="3"/>
            <w:shd w:val="clear" w:color="auto" w:fill="auto"/>
          </w:tcPr>
          <w:p w:rsidR="00D7694E" w:rsidRPr="00333F86" w:rsidRDefault="00D7694E" w:rsidP="00424A9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C55552" w:rsidRPr="00333F86">
              <w:rPr>
                <w:rFonts w:ascii="Noto Sans" w:hAnsi="Noto Sans" w:cs="Noto Sans"/>
                <w:sz w:val="20"/>
              </w:rPr>
              <w:t>activos biológicos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</w:tc>
      </w:tr>
      <w:tr w:rsidR="006A6062" w:rsidRPr="00333F86" w:rsidTr="00424A9B">
        <w:tc>
          <w:tcPr>
            <w:tcW w:w="424" w:type="pct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gridSpan w:val="4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recepción de Activos Biológicos donados a favor de la Entidad provenientes de terceros.</w:t>
            </w:r>
          </w:p>
        </w:tc>
        <w:tc>
          <w:tcPr>
            <w:tcW w:w="390" w:type="pct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gridSpan w:val="3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Activos Biológicos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</w:t>
            </w:r>
            <w:proofErr w:type="gramStart"/>
            <w:r w:rsidRPr="00333F86">
              <w:rPr>
                <w:rFonts w:ascii="Noto Sans" w:hAnsi="Noto Sans" w:cs="Noto Sans"/>
                <w:sz w:val="20"/>
              </w:rPr>
              <w:t>la par</w:t>
            </w:r>
            <w:proofErr w:type="gramEnd"/>
            <w:r w:rsidRPr="00333F86">
              <w:rPr>
                <w:rFonts w:ascii="Noto Sans" w:hAnsi="Noto Sans" w:cs="Noto Sans"/>
                <w:sz w:val="20"/>
              </w:rPr>
              <w:t>.</w:t>
            </w:r>
          </w:p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6A6062" w:rsidRPr="00333F86" w:rsidTr="00424A9B">
        <w:tc>
          <w:tcPr>
            <w:tcW w:w="424" w:type="pct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gridSpan w:val="4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actualización del valor de los Activos Biológicos derivados de la aplicación de un avalúo.</w:t>
            </w:r>
          </w:p>
        </w:tc>
        <w:tc>
          <w:tcPr>
            <w:tcW w:w="390" w:type="pct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gridSpan w:val="3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Activos Biológicos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la par.</w:t>
            </w:r>
          </w:p>
        </w:tc>
      </w:tr>
      <w:tr w:rsidR="006A6062" w:rsidRPr="00333F86" w:rsidTr="00424A9B">
        <w:tc>
          <w:tcPr>
            <w:tcW w:w="424" w:type="pct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gridSpan w:val="4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donación a la Entidad de activos biológicos adquirido durante el desarrollo del proyecto de investigación u otros fines específicos, con recursos de terceros.</w:t>
            </w:r>
          </w:p>
        </w:tc>
        <w:tc>
          <w:tcPr>
            <w:tcW w:w="390" w:type="pct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gridSpan w:val="3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  <w:vertAlign w:val="superscript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las responsabilidades fincadas que afectan al patrimonio de la Entidad, derivadas del extravío o robo de activos biológicos. </w:t>
            </w:r>
            <w:r w:rsidRPr="00333F86">
              <w:rPr>
                <w:rFonts w:ascii="Noto Sans" w:hAnsi="Noto Sans" w:cs="Noto Sans"/>
                <w:sz w:val="20"/>
                <w:vertAlign w:val="superscript"/>
              </w:rPr>
              <w:t>2</w:t>
            </w:r>
          </w:p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b)</w:t>
            </w:r>
            <w:r w:rsidRPr="00333F86">
              <w:rPr>
                <w:rFonts w:ascii="Noto Sans" w:hAnsi="Noto Sans" w:cs="Noto Sans"/>
                <w:sz w:val="20"/>
              </w:rPr>
              <w:tab/>
              <w:t>Activo no Circulante</w:t>
            </w:r>
          </w:p>
          <w:p w:rsidR="0029006C" w:rsidRPr="00333F86" w:rsidRDefault="0029006C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6A6062" w:rsidRPr="00333F86" w:rsidTr="00424A9B">
        <w:tc>
          <w:tcPr>
            <w:tcW w:w="424" w:type="pct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152" w:type="pct"/>
            <w:gridSpan w:val="4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  <w:tc>
          <w:tcPr>
            <w:tcW w:w="390" w:type="pct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gridSpan w:val="3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activos biológicos por recursos propios.</w:t>
            </w:r>
          </w:p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muebles</w:t>
            </w:r>
          </w:p>
        </w:tc>
      </w:tr>
      <w:tr w:rsidR="006A6062" w:rsidRPr="00333F86" w:rsidTr="00424A9B">
        <w:tc>
          <w:tcPr>
            <w:tcW w:w="424" w:type="pct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gridSpan w:val="4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gridSpan w:val="3"/>
            <w:shd w:val="clear" w:color="auto" w:fill="auto"/>
          </w:tcPr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activos biológicos por recursos fiscales.</w:t>
            </w:r>
          </w:p>
          <w:p w:rsidR="006A6062" w:rsidRPr="00333F86" w:rsidRDefault="006A6062" w:rsidP="006A6062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f)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muebles.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gridSpan w:val="4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9</w:t>
            </w:r>
          </w:p>
        </w:tc>
        <w:tc>
          <w:tcPr>
            <w:tcW w:w="2034" w:type="pct"/>
            <w:gridSpan w:val="3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creación del Pasivo Circulante de las operaciones contraídas por concepto de adquisiciones de activos biológicos contratados y que al 31 de diciembre de cada ejercicio se encuentren debidamente contabilizadas, devengadas y pendientes de pago.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d)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adquisición de bienes inmuebles y muebles.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gridSpan w:val="4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10</w:t>
            </w:r>
          </w:p>
        </w:tc>
        <w:tc>
          <w:tcPr>
            <w:tcW w:w="2034" w:type="pct"/>
            <w:gridSpan w:val="3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rectificaciones al presupuesto.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gridSpan w:val="4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11</w:t>
            </w:r>
          </w:p>
        </w:tc>
        <w:tc>
          <w:tcPr>
            <w:tcW w:w="2034" w:type="pct"/>
            <w:gridSpan w:val="3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activos biológicos</w:t>
            </w:r>
          </w:p>
        </w:tc>
      </w:tr>
      <w:tr w:rsidR="00C02311" w:rsidRPr="00333F86" w:rsidTr="00424A9B">
        <w:tc>
          <w:tcPr>
            <w:tcW w:w="424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gridSpan w:val="4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12</w:t>
            </w:r>
          </w:p>
        </w:tc>
        <w:tc>
          <w:tcPr>
            <w:tcW w:w="2034" w:type="pct"/>
            <w:gridSpan w:val="3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</w:tr>
      <w:tr w:rsidR="00C02311" w:rsidRPr="00333F86" w:rsidTr="00424A9B">
        <w:tc>
          <w:tcPr>
            <w:tcW w:w="5000" w:type="pct"/>
            <w:gridSpan w:val="9"/>
            <w:shd w:val="clear" w:color="auto" w:fill="auto"/>
          </w:tcPr>
          <w:p w:rsidR="00F91C15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toda clase de especies animales y otros seres vivos para su utilización en el trabajo, fomento, exhibición y reproducción.</w:t>
            </w:r>
          </w:p>
        </w:tc>
      </w:tr>
      <w:tr w:rsidR="00C02311" w:rsidRPr="00333F86" w:rsidTr="00424A9B">
        <w:tc>
          <w:tcPr>
            <w:tcW w:w="5000" w:type="pct"/>
            <w:gridSpan w:val="9"/>
            <w:shd w:val="clear" w:color="auto" w:fill="auto"/>
          </w:tcPr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C02311" w:rsidRPr="00333F86" w:rsidRDefault="00C02311" w:rsidP="00C0231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Se deberá llevar cuentas auxiliares por tipo de bien a quinto nivel, de acuerdo a lo señalado por el CONAC. (1.2.4.8.1, 1.2.4.8.2, 1.2.4.8.3, 1.2.4.8.4, 1.2.4.8.5, 1.2.4.8.6, 1.2.4.8.7, 1.2.4.8.8 y 1.2.4.8.9).</w:t>
            </w:r>
          </w:p>
        </w:tc>
      </w:tr>
      <w:tr w:rsidR="00EA32FB" w:rsidRPr="00333F86" w:rsidTr="00333F86">
        <w:tblPrEx>
          <w:jc w:val="center"/>
        </w:tblPrEx>
        <w:trPr>
          <w:jc w:val="center"/>
        </w:trPr>
        <w:tc>
          <w:tcPr>
            <w:tcW w:w="603" w:type="pct"/>
            <w:gridSpan w:val="2"/>
            <w:shd w:val="clear" w:color="auto" w:fill="auto"/>
          </w:tcPr>
          <w:p w:rsidR="00EA32FB" w:rsidRPr="00333F86" w:rsidRDefault="00FA3EFE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br w:type="column"/>
            </w:r>
            <w:r w:rsidR="00EA32FB"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8" w:type="pct"/>
            <w:shd w:val="clear" w:color="auto" w:fill="auto"/>
          </w:tcPr>
          <w:p w:rsidR="00EA32FB" w:rsidRPr="00333F86" w:rsidRDefault="00EA32FB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71" w:type="pct"/>
            <w:shd w:val="clear" w:color="auto" w:fill="auto"/>
          </w:tcPr>
          <w:p w:rsidR="00EA32FB" w:rsidRPr="00333F86" w:rsidRDefault="00EA32FB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9" w:type="pct"/>
            <w:gridSpan w:val="3"/>
            <w:shd w:val="clear" w:color="auto" w:fill="auto"/>
          </w:tcPr>
          <w:p w:rsidR="00EA32FB" w:rsidRPr="00333F86" w:rsidRDefault="00EA32FB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47" w:type="pct"/>
            <w:shd w:val="clear" w:color="auto" w:fill="auto"/>
          </w:tcPr>
          <w:p w:rsidR="00EA32FB" w:rsidRPr="00333F86" w:rsidRDefault="00EA32FB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EA32FB" w:rsidRPr="00333F86" w:rsidRDefault="00EA32FB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EA32FB" w:rsidRPr="00333F86" w:rsidTr="00333F86">
        <w:tblPrEx>
          <w:jc w:val="center"/>
        </w:tblPrEx>
        <w:trPr>
          <w:jc w:val="center"/>
        </w:trPr>
        <w:tc>
          <w:tcPr>
            <w:tcW w:w="603" w:type="pct"/>
            <w:gridSpan w:val="2"/>
            <w:shd w:val="clear" w:color="auto" w:fill="auto"/>
            <w:vAlign w:val="center"/>
          </w:tcPr>
          <w:p w:rsidR="00EA32FB" w:rsidRPr="00333F86" w:rsidRDefault="00EA32FB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1.2.5.1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EA32FB" w:rsidRPr="00333F86" w:rsidRDefault="00EA32FB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EA32FB" w:rsidRPr="00333F86" w:rsidRDefault="00EA32FB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9" w:type="pct"/>
            <w:gridSpan w:val="3"/>
            <w:shd w:val="clear" w:color="auto" w:fill="auto"/>
            <w:vAlign w:val="center"/>
          </w:tcPr>
          <w:p w:rsidR="00EA32FB" w:rsidRPr="00333F86" w:rsidRDefault="00EA32FB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ACTIVOS INTANGIBLES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EA32FB" w:rsidRPr="00333F86" w:rsidRDefault="00EA32FB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SOFTWARE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EA32FB" w:rsidRPr="00333F86" w:rsidRDefault="00EA32FB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EA32FB" w:rsidRPr="00333F86" w:rsidRDefault="00EA32FB" w:rsidP="00EA32FB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EA32FB" w:rsidRPr="00333F86" w:rsidTr="006B6529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EA32FB" w:rsidRPr="00333F86" w:rsidRDefault="00EA32FB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EA32FB" w:rsidRPr="00333F86" w:rsidRDefault="00EA32FB" w:rsidP="006B6529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EA32FB" w:rsidRPr="00333F86" w:rsidRDefault="00EA32FB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EA32FB" w:rsidRPr="00333F86" w:rsidRDefault="00EA32FB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EA32FB" w:rsidRPr="00333F86" w:rsidTr="006B6529">
        <w:tc>
          <w:tcPr>
            <w:tcW w:w="424" w:type="pct"/>
            <w:shd w:val="clear" w:color="auto" w:fill="auto"/>
          </w:tcPr>
          <w:p w:rsidR="00EA32FB" w:rsidRPr="00333F86" w:rsidRDefault="00EA32FB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EA32FB" w:rsidRPr="00333F86" w:rsidRDefault="00EA32FB" w:rsidP="00EA32FB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EA32FB" w:rsidRPr="00333F86" w:rsidRDefault="00EA32FB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EA32FB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cancelación al cierre del ejercicio de los registros contables y presupuestarios derivado adquisiciones de </w:t>
            </w:r>
            <w:r w:rsidR="00BE38BE" w:rsidRPr="00333F86">
              <w:rPr>
                <w:rFonts w:ascii="Noto Sans" w:hAnsi="Noto Sans" w:cs="Noto Sans"/>
                <w:sz w:val="20"/>
              </w:rPr>
              <w:t>software</w:t>
            </w:r>
            <w:r w:rsidRPr="00333F86">
              <w:rPr>
                <w:rFonts w:ascii="Noto Sans" w:hAnsi="Noto Sans" w:cs="Noto Sans"/>
                <w:sz w:val="20"/>
              </w:rPr>
              <w:t xml:space="preserve"> 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cancelación de Adquisición de Bienes Intangibles</w:t>
            </w:r>
          </w:p>
        </w:tc>
      </w:tr>
      <w:tr w:rsidR="00EA32FB" w:rsidRPr="00333F86" w:rsidTr="006B6529">
        <w:tc>
          <w:tcPr>
            <w:tcW w:w="424" w:type="pct"/>
            <w:shd w:val="clear" w:color="auto" w:fill="auto"/>
          </w:tcPr>
          <w:p w:rsidR="00EA32FB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EA32FB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de </w:t>
            </w:r>
            <w:r w:rsidR="00BE38BE" w:rsidRPr="00333F86">
              <w:rPr>
                <w:rFonts w:ascii="Noto Sans" w:hAnsi="Noto Sans" w:cs="Noto Sans"/>
                <w:sz w:val="20"/>
              </w:rPr>
              <w:t xml:space="preserve">software </w:t>
            </w:r>
            <w:r w:rsidRPr="00333F86">
              <w:rPr>
                <w:rFonts w:ascii="Noto Sans" w:hAnsi="Noto Sans" w:cs="Noto Sans"/>
                <w:sz w:val="20"/>
              </w:rPr>
              <w:t>(recepción a satisfacción). Incluye IVA.</w:t>
            </w:r>
          </w:p>
        </w:tc>
        <w:tc>
          <w:tcPr>
            <w:tcW w:w="390" w:type="pct"/>
            <w:shd w:val="clear" w:color="auto" w:fill="auto"/>
          </w:tcPr>
          <w:p w:rsidR="00EA32FB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EA32FB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pago de la adquisición </w:t>
            </w:r>
            <w:r w:rsidR="00BE38BE" w:rsidRPr="00333F86">
              <w:rPr>
                <w:rFonts w:ascii="Noto Sans" w:hAnsi="Noto Sans" w:cs="Noto Sans"/>
                <w:sz w:val="20"/>
              </w:rPr>
              <w:t>software.</w:t>
            </w:r>
          </w:p>
        </w:tc>
      </w:tr>
      <w:tr w:rsidR="00FF4470" w:rsidRPr="00333F86" w:rsidTr="006B6529">
        <w:tc>
          <w:tcPr>
            <w:tcW w:w="424" w:type="pct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aplicación del anticipo para la adquisición de activos </w:t>
            </w:r>
            <w:r w:rsidR="00BE38BE" w:rsidRPr="00333F86">
              <w:rPr>
                <w:rFonts w:ascii="Noto Sans" w:hAnsi="Noto Sans" w:cs="Noto Sans"/>
                <w:sz w:val="20"/>
              </w:rPr>
              <w:t>software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  <w:tc>
          <w:tcPr>
            <w:tcW w:w="390" w:type="pct"/>
            <w:shd w:val="clear" w:color="auto" w:fill="auto"/>
          </w:tcPr>
          <w:p w:rsidR="00FF4470" w:rsidRPr="00333F86" w:rsidRDefault="00BE38BE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BE38BE" w:rsidRPr="00333F86">
              <w:rPr>
                <w:rFonts w:ascii="Noto Sans" w:hAnsi="Noto Sans" w:cs="Noto Sans"/>
                <w:sz w:val="20"/>
              </w:rPr>
              <w:t xml:space="preserve">software </w:t>
            </w:r>
            <w:r w:rsidRPr="00333F86">
              <w:rPr>
                <w:rFonts w:ascii="Noto Sans" w:hAnsi="Noto Sans" w:cs="Noto Sans"/>
                <w:sz w:val="20"/>
              </w:rPr>
              <w:t>por recursos propios.</w:t>
            </w:r>
          </w:p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h)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intangibles.</w:t>
            </w:r>
          </w:p>
        </w:tc>
      </w:tr>
      <w:tr w:rsidR="00FF4470" w:rsidRPr="00333F86" w:rsidTr="006B6529">
        <w:tc>
          <w:tcPr>
            <w:tcW w:w="424" w:type="pct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Actualización del valor de </w:t>
            </w:r>
            <w:r w:rsidR="00BE38BE" w:rsidRPr="00333F86">
              <w:rPr>
                <w:rFonts w:ascii="Noto Sans" w:hAnsi="Noto Sans" w:cs="Noto Sans"/>
                <w:sz w:val="20"/>
              </w:rPr>
              <w:t>software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  <w:tc>
          <w:tcPr>
            <w:tcW w:w="390" w:type="pct"/>
            <w:shd w:val="clear" w:color="auto" w:fill="auto"/>
          </w:tcPr>
          <w:p w:rsidR="00FF4470" w:rsidRPr="00333F86" w:rsidRDefault="00BE38BE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BE38BE" w:rsidRPr="00333F86">
              <w:rPr>
                <w:rFonts w:ascii="Noto Sans" w:hAnsi="Noto Sans" w:cs="Noto Sans"/>
                <w:sz w:val="20"/>
              </w:rPr>
              <w:t xml:space="preserve">software </w:t>
            </w:r>
            <w:r w:rsidRPr="00333F86">
              <w:rPr>
                <w:rFonts w:ascii="Noto Sans" w:hAnsi="Noto Sans" w:cs="Noto Sans"/>
                <w:sz w:val="20"/>
              </w:rPr>
              <w:t>por recursos fiscales</w:t>
            </w:r>
          </w:p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h)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intangibles.</w:t>
            </w:r>
          </w:p>
        </w:tc>
      </w:tr>
      <w:tr w:rsidR="00FF4470" w:rsidRPr="00333F86" w:rsidTr="006B6529">
        <w:tc>
          <w:tcPr>
            <w:tcW w:w="424" w:type="pct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F4470" w:rsidRPr="00333F86" w:rsidRDefault="00BE38BE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de años anteriores de </w:t>
            </w:r>
            <w:r w:rsidR="00BE38BE" w:rsidRPr="00333F86">
              <w:rPr>
                <w:rFonts w:ascii="Noto Sans" w:hAnsi="Noto Sans" w:cs="Noto Sans"/>
                <w:sz w:val="20"/>
              </w:rPr>
              <w:t>software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</w:tr>
      <w:tr w:rsidR="00FF4470" w:rsidRPr="00333F86" w:rsidTr="006B6529">
        <w:tc>
          <w:tcPr>
            <w:tcW w:w="424" w:type="pct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F4470" w:rsidRPr="00333F86" w:rsidRDefault="00BE38BE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FF4470" w:rsidRPr="00333F86" w:rsidTr="006B6529">
        <w:tc>
          <w:tcPr>
            <w:tcW w:w="5000" w:type="pct"/>
            <w:gridSpan w:val="4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los derechos por la explotación, uso o aprovechamiento de paquetes y programas informáticos</w:t>
            </w:r>
          </w:p>
        </w:tc>
      </w:tr>
      <w:tr w:rsidR="00FF4470" w:rsidRPr="00333F86" w:rsidTr="006B6529">
        <w:tc>
          <w:tcPr>
            <w:tcW w:w="5000" w:type="pct"/>
            <w:gridSpan w:val="4"/>
            <w:shd w:val="clear" w:color="auto" w:fill="auto"/>
          </w:tcPr>
          <w:p w:rsidR="00FF4470" w:rsidRPr="00333F86" w:rsidRDefault="00FF447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912540" w:rsidRPr="00333F86" w:rsidRDefault="00912540" w:rsidP="00FF4470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</w:p>
        </w:tc>
      </w:tr>
    </w:tbl>
    <w:p w:rsidR="00FA3EFE" w:rsidRDefault="00FA3EFE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333F86" w:rsidRPr="00333F86" w:rsidRDefault="00333F86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8"/>
        <w:gridCol w:w="1880"/>
        <w:gridCol w:w="1733"/>
      </w:tblGrid>
      <w:tr w:rsidR="00FF4470" w:rsidRPr="00333F86" w:rsidTr="00333F86">
        <w:trPr>
          <w:jc w:val="center"/>
        </w:trPr>
        <w:tc>
          <w:tcPr>
            <w:tcW w:w="603" w:type="pct"/>
            <w:shd w:val="clear" w:color="auto" w:fill="auto"/>
          </w:tcPr>
          <w:p w:rsidR="00FF4470" w:rsidRPr="00333F86" w:rsidRDefault="00FA3EFE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br w:type="column"/>
            </w:r>
            <w:r w:rsidR="00FF4470"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8" w:type="pct"/>
            <w:shd w:val="clear" w:color="auto" w:fill="auto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71" w:type="pct"/>
            <w:shd w:val="clear" w:color="auto" w:fill="auto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9" w:type="pct"/>
            <w:shd w:val="clear" w:color="auto" w:fill="auto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47" w:type="pct"/>
            <w:shd w:val="clear" w:color="auto" w:fill="auto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FF4470" w:rsidRPr="00333F86" w:rsidTr="00333F86">
        <w:trPr>
          <w:jc w:val="center"/>
        </w:trPr>
        <w:tc>
          <w:tcPr>
            <w:tcW w:w="603" w:type="pct"/>
            <w:shd w:val="clear" w:color="auto" w:fill="auto"/>
            <w:vAlign w:val="center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1.2.5.2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ACTIVOS INTANGIBLES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924850" w:rsidRPr="00333F86" w:rsidRDefault="00924850" w:rsidP="00924850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PATENTES, MARCAS Y</w:t>
            </w:r>
          </w:p>
          <w:p w:rsidR="00FF4470" w:rsidRPr="00333F86" w:rsidRDefault="00924850" w:rsidP="00924850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DERECHOS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FF4470" w:rsidRPr="00333F86" w:rsidRDefault="00FF4470" w:rsidP="00FF4470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FF4470" w:rsidRPr="00333F86" w:rsidTr="006B6529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FF4470" w:rsidRPr="00333F86" w:rsidRDefault="00FF4470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FF4470" w:rsidRPr="00333F86" w:rsidRDefault="00FF4470" w:rsidP="006B6529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FF4470" w:rsidRPr="00333F86" w:rsidRDefault="00FF4470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FF4470" w:rsidRPr="00333F86" w:rsidRDefault="00FF4470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FF4470" w:rsidRPr="00333F86" w:rsidTr="006B6529">
        <w:tc>
          <w:tcPr>
            <w:tcW w:w="424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FF4470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cancelación al cierre del ejercicio de los registros contables y presupuestarios derivado de adquisiciones de </w:t>
            </w:r>
            <w:r w:rsidR="00666871" w:rsidRPr="00333F86">
              <w:rPr>
                <w:rFonts w:ascii="Noto Sans" w:hAnsi="Noto Sans" w:cs="Noto Sans"/>
                <w:sz w:val="20"/>
              </w:rPr>
              <w:t>Patentes, Marcas Y</w:t>
            </w:r>
          </w:p>
          <w:p w:rsidR="00FF4470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Derechos </w:t>
            </w:r>
            <w:r w:rsidR="00FF4470" w:rsidRPr="00333F86">
              <w:rPr>
                <w:rFonts w:ascii="Noto Sans" w:hAnsi="Noto Sans" w:cs="Noto Sans"/>
                <w:sz w:val="20"/>
              </w:rPr>
              <w:t>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cancelación de Adquisición de Bienes Intangibles</w:t>
            </w:r>
          </w:p>
        </w:tc>
      </w:tr>
      <w:tr w:rsidR="00FF4470" w:rsidRPr="00333F86" w:rsidTr="006B6529">
        <w:tc>
          <w:tcPr>
            <w:tcW w:w="424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FF4470" w:rsidRPr="00333F86" w:rsidRDefault="00FF4470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de </w:t>
            </w:r>
            <w:r w:rsidR="00666871" w:rsidRPr="00333F86">
              <w:rPr>
                <w:rFonts w:ascii="Noto Sans" w:hAnsi="Noto Sans" w:cs="Noto Sans"/>
                <w:sz w:val="20"/>
              </w:rPr>
              <w:t xml:space="preserve">Patentes, Marcas y Derechos </w:t>
            </w:r>
            <w:r w:rsidRPr="00333F86">
              <w:rPr>
                <w:rFonts w:ascii="Noto Sans" w:hAnsi="Noto Sans" w:cs="Noto Sans"/>
                <w:sz w:val="20"/>
              </w:rPr>
              <w:t>(recepción a satisfacción). Incluye IVA.</w:t>
            </w:r>
          </w:p>
        </w:tc>
        <w:tc>
          <w:tcPr>
            <w:tcW w:w="390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pago de la adquisición de </w:t>
            </w:r>
            <w:r w:rsidR="00666871" w:rsidRPr="00333F86">
              <w:rPr>
                <w:rFonts w:ascii="Noto Sans" w:hAnsi="Noto Sans" w:cs="Noto Sans"/>
                <w:sz w:val="20"/>
              </w:rPr>
              <w:t>Patentes, Marcas y Derechos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del anticipo para la adquisición de Patentes, Marcas y Derechos.</w:t>
            </w: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Patentes, Marcas y Derechos por recursos propios.</w:t>
            </w:r>
          </w:p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h)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intangibles.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Actualización del valor de Patentes, Marcas y Derechos.</w:t>
            </w: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Patentes, Marcas y Derechos por recursos fiscales</w:t>
            </w:r>
          </w:p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h)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intangibles.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reconocimiento del beneficio de tipo intangible a favor de la Entidad (licencias, patentes, etc.),</w:t>
            </w: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bienes intangibles.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666871" w:rsidRPr="00333F86" w:rsidTr="006B6529">
        <w:tc>
          <w:tcPr>
            <w:tcW w:w="5000" w:type="pct"/>
            <w:gridSpan w:val="4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valor de las patentes, marcas y derechos para el desarrollo de las funciones de la Entidad Paraestatal Federal</w:t>
            </w:r>
          </w:p>
        </w:tc>
      </w:tr>
      <w:tr w:rsidR="00666871" w:rsidRPr="00333F86" w:rsidTr="006B6529">
        <w:tc>
          <w:tcPr>
            <w:tcW w:w="5000" w:type="pct"/>
            <w:gridSpan w:val="4"/>
            <w:shd w:val="clear" w:color="auto" w:fill="auto"/>
          </w:tcPr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666871" w:rsidRPr="00333F86" w:rsidRDefault="00666871" w:rsidP="0066687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Se deberá llevar cuentas auxiliares por tipo de bien a quinto nivel, de acuerdo a lo señalado por el CONAC. (1.2.5.2.1, 1.2.5.2.2 y 1.2.5.2.3)</w:t>
            </w:r>
          </w:p>
        </w:tc>
      </w:tr>
    </w:tbl>
    <w:p w:rsidR="00FF4470" w:rsidRPr="00333F86" w:rsidRDefault="00FF4470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FF4470" w:rsidRPr="00333F86" w:rsidRDefault="00FF4470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8"/>
        <w:gridCol w:w="1880"/>
        <w:gridCol w:w="1733"/>
      </w:tblGrid>
      <w:tr w:rsidR="00FF4470" w:rsidRPr="00333F86" w:rsidTr="00333F86">
        <w:trPr>
          <w:jc w:val="center"/>
        </w:trPr>
        <w:tc>
          <w:tcPr>
            <w:tcW w:w="603" w:type="pct"/>
            <w:shd w:val="clear" w:color="auto" w:fill="auto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8" w:type="pct"/>
            <w:shd w:val="clear" w:color="auto" w:fill="auto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71" w:type="pct"/>
            <w:shd w:val="clear" w:color="auto" w:fill="auto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9" w:type="pct"/>
            <w:shd w:val="clear" w:color="auto" w:fill="auto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47" w:type="pct"/>
            <w:shd w:val="clear" w:color="auto" w:fill="auto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FF4470" w:rsidRPr="00333F86" w:rsidTr="00333F86">
        <w:trPr>
          <w:jc w:val="center"/>
        </w:trPr>
        <w:tc>
          <w:tcPr>
            <w:tcW w:w="603" w:type="pct"/>
            <w:shd w:val="clear" w:color="auto" w:fill="auto"/>
            <w:vAlign w:val="center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1.2.5.3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ACTIVOS INTANGIBLES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FF4470" w:rsidRPr="00333F86" w:rsidRDefault="00BE38BE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CONCESIONES Y FRANQUICIAS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FF4470" w:rsidRPr="00333F86" w:rsidRDefault="00FF4470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FF4470" w:rsidRPr="00333F86" w:rsidRDefault="00FF4470" w:rsidP="00FF4470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FF4470" w:rsidRPr="00333F86" w:rsidTr="006B6529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FF4470" w:rsidRPr="00333F86" w:rsidRDefault="00FF4470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FF4470" w:rsidRPr="00333F86" w:rsidRDefault="00FF4470" w:rsidP="006B6529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FF4470" w:rsidRPr="00333F86" w:rsidRDefault="00FF4470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FF4470" w:rsidRPr="00333F86" w:rsidRDefault="00FF4470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FF4470" w:rsidRPr="00333F86" w:rsidTr="006B6529">
        <w:tc>
          <w:tcPr>
            <w:tcW w:w="424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cancelación al cierre del ejercicio de los registros contables y presupuestarios derivado </w:t>
            </w:r>
            <w:r w:rsidR="00BE38BE" w:rsidRPr="00333F86">
              <w:rPr>
                <w:rFonts w:ascii="Noto Sans" w:hAnsi="Noto Sans" w:cs="Noto Sans"/>
                <w:sz w:val="20"/>
              </w:rPr>
              <w:t xml:space="preserve">de </w:t>
            </w:r>
            <w:r w:rsidRPr="00333F86">
              <w:rPr>
                <w:rFonts w:ascii="Noto Sans" w:hAnsi="Noto Sans" w:cs="Noto Sans"/>
                <w:sz w:val="20"/>
              </w:rPr>
              <w:t xml:space="preserve">adquisiciones de </w:t>
            </w:r>
            <w:r w:rsidR="00BE38BE" w:rsidRPr="00333F86">
              <w:rPr>
                <w:rFonts w:ascii="Noto Sans" w:hAnsi="Noto Sans" w:cs="Noto Sans"/>
                <w:sz w:val="20"/>
              </w:rPr>
              <w:t xml:space="preserve">concesiones y franquicias </w:t>
            </w:r>
            <w:r w:rsidRPr="00333F86">
              <w:rPr>
                <w:rFonts w:ascii="Noto Sans" w:hAnsi="Noto Sans" w:cs="Noto Sans"/>
                <w:sz w:val="20"/>
              </w:rPr>
              <w:t>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cancelación de Adquisición de Bienes Intangibles</w:t>
            </w:r>
          </w:p>
        </w:tc>
      </w:tr>
      <w:tr w:rsidR="00FF4470" w:rsidRPr="00333F86" w:rsidTr="006B6529">
        <w:tc>
          <w:tcPr>
            <w:tcW w:w="424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devengado por la adquisición de </w:t>
            </w:r>
            <w:r w:rsidR="00BE38BE" w:rsidRPr="00333F86">
              <w:rPr>
                <w:rFonts w:ascii="Noto Sans" w:hAnsi="Noto Sans" w:cs="Noto Sans"/>
                <w:sz w:val="20"/>
              </w:rPr>
              <w:t xml:space="preserve">concesiones y franquicias </w:t>
            </w:r>
            <w:r w:rsidRPr="00333F86">
              <w:rPr>
                <w:rFonts w:ascii="Noto Sans" w:hAnsi="Noto Sans" w:cs="Noto Sans"/>
                <w:sz w:val="20"/>
              </w:rPr>
              <w:t>(recepción a satisfacción). Incluye IVA.</w:t>
            </w:r>
          </w:p>
        </w:tc>
        <w:tc>
          <w:tcPr>
            <w:tcW w:w="390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pago de la adquisición de </w:t>
            </w:r>
            <w:r w:rsidR="00BE38BE" w:rsidRPr="00333F86">
              <w:rPr>
                <w:rFonts w:ascii="Noto Sans" w:hAnsi="Noto Sans" w:cs="Noto Sans"/>
                <w:sz w:val="20"/>
              </w:rPr>
              <w:t>concesiones y franquicias</w:t>
            </w:r>
          </w:p>
        </w:tc>
      </w:tr>
      <w:tr w:rsidR="00FF4470" w:rsidRPr="00333F86" w:rsidTr="006B6529">
        <w:tc>
          <w:tcPr>
            <w:tcW w:w="424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aplicación del anticipo para la adquisición de </w:t>
            </w:r>
            <w:r w:rsidR="00BE38BE" w:rsidRPr="00333F86">
              <w:rPr>
                <w:rFonts w:ascii="Noto Sans" w:hAnsi="Noto Sans" w:cs="Noto Sans"/>
                <w:sz w:val="20"/>
              </w:rPr>
              <w:t>concesiones y franquicias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  <w:tc>
          <w:tcPr>
            <w:tcW w:w="390" w:type="pct"/>
            <w:shd w:val="clear" w:color="auto" w:fill="auto"/>
          </w:tcPr>
          <w:p w:rsidR="00FF4470" w:rsidRPr="00333F86" w:rsidRDefault="00BE38BE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FF4470" w:rsidRPr="00333F86" w:rsidRDefault="00BE38BE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cancelación anticipada del contrato de concesión.</w:t>
            </w:r>
          </w:p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FF4470" w:rsidRPr="00333F86" w:rsidTr="006B6529">
        <w:tc>
          <w:tcPr>
            <w:tcW w:w="424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FF4470" w:rsidRPr="00333F86" w:rsidRDefault="00FF44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Actualización del valor de l</w:t>
            </w:r>
            <w:r w:rsidR="00BE38BE" w:rsidRPr="00333F86">
              <w:rPr>
                <w:rFonts w:ascii="Noto Sans" w:hAnsi="Noto Sans" w:cs="Noto Sans"/>
                <w:sz w:val="20"/>
              </w:rPr>
              <w:t>a</w:t>
            </w:r>
            <w:r w:rsidRPr="00333F86">
              <w:rPr>
                <w:rFonts w:ascii="Noto Sans" w:hAnsi="Noto Sans" w:cs="Noto Sans"/>
                <w:sz w:val="20"/>
              </w:rPr>
              <w:t xml:space="preserve">s </w:t>
            </w:r>
            <w:r w:rsidR="00BE38BE" w:rsidRPr="00333F86">
              <w:rPr>
                <w:rFonts w:ascii="Noto Sans" w:hAnsi="Noto Sans" w:cs="Noto Sans"/>
                <w:sz w:val="20"/>
              </w:rPr>
              <w:t>concesiones y franquicias.</w:t>
            </w:r>
          </w:p>
        </w:tc>
        <w:tc>
          <w:tcPr>
            <w:tcW w:w="390" w:type="pct"/>
            <w:shd w:val="clear" w:color="auto" w:fill="auto"/>
          </w:tcPr>
          <w:p w:rsidR="00FF4470" w:rsidRPr="00333F86" w:rsidRDefault="00BE38BE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FF4470" w:rsidRPr="00333F86" w:rsidRDefault="00BE38BE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 la amortización a la entrega de concesiones y franquicias recibidos en concesión al término del contrato, y en caso de obra pública pendiente.</w:t>
            </w:r>
          </w:p>
          <w:p w:rsidR="00BE38BE" w:rsidRPr="00333F86" w:rsidRDefault="00BE38BE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BE38BE" w:rsidRPr="00333F86" w:rsidTr="006B6529">
        <w:tc>
          <w:tcPr>
            <w:tcW w:w="424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las concesiones otorgadas por el Gobierno Federal a la Entidad para su operación, explotación, conservación y mantenimiento.</w:t>
            </w:r>
          </w:p>
        </w:tc>
        <w:tc>
          <w:tcPr>
            <w:tcW w:w="390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concesiones y franquicias por recursos propios.</w:t>
            </w:r>
          </w:p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h)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intangibles.</w:t>
            </w:r>
          </w:p>
          <w:p w:rsidR="00666871" w:rsidRPr="00333F86" w:rsidRDefault="00666871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BE38BE" w:rsidRPr="00333F86" w:rsidTr="006B6529">
        <w:tc>
          <w:tcPr>
            <w:tcW w:w="424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concesiones y franquicias por recursos fiscales</w:t>
            </w:r>
          </w:p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h)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intangibles.</w:t>
            </w:r>
          </w:p>
        </w:tc>
      </w:tr>
      <w:tr w:rsidR="00BE38BE" w:rsidRPr="00333F86" w:rsidTr="006B6529">
        <w:tc>
          <w:tcPr>
            <w:tcW w:w="424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7</w:t>
            </w:r>
          </w:p>
        </w:tc>
        <w:tc>
          <w:tcPr>
            <w:tcW w:w="2034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concesiones y franquicias.</w:t>
            </w:r>
          </w:p>
        </w:tc>
      </w:tr>
      <w:tr w:rsidR="00BE38BE" w:rsidRPr="00333F86" w:rsidTr="006B6529">
        <w:tc>
          <w:tcPr>
            <w:tcW w:w="424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8</w:t>
            </w:r>
          </w:p>
        </w:tc>
        <w:tc>
          <w:tcPr>
            <w:tcW w:w="2034" w:type="pct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BE38BE" w:rsidRPr="00333F86" w:rsidTr="006B6529">
        <w:tc>
          <w:tcPr>
            <w:tcW w:w="5000" w:type="pct"/>
            <w:gridSpan w:val="4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valor de los derechos por la explotación, administración o aprovechamiento de un bien o servicio.</w:t>
            </w:r>
          </w:p>
        </w:tc>
      </w:tr>
      <w:tr w:rsidR="00BE38BE" w:rsidRPr="00333F86" w:rsidTr="006B6529">
        <w:tc>
          <w:tcPr>
            <w:tcW w:w="5000" w:type="pct"/>
            <w:gridSpan w:val="4"/>
            <w:shd w:val="clear" w:color="auto" w:fill="auto"/>
          </w:tcPr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BE38BE" w:rsidRPr="00333F86" w:rsidRDefault="00BE38BE" w:rsidP="00BE38BE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Se deberá llevar cuentas auxiliares por tipo de bien a quinto nivel, de acuerdo a lo señalado por el CONAC. (1.2.5.3.1 y 1.2.5.3.2).</w:t>
            </w:r>
          </w:p>
        </w:tc>
      </w:tr>
    </w:tbl>
    <w:p w:rsidR="00FF4470" w:rsidRPr="00333F86" w:rsidRDefault="00FF4470" w:rsidP="00FF44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666871" w:rsidRPr="00333F86" w:rsidRDefault="00666871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8"/>
        <w:gridCol w:w="1880"/>
        <w:gridCol w:w="1733"/>
      </w:tblGrid>
      <w:tr w:rsidR="00666871" w:rsidRPr="00333F86" w:rsidTr="00333F86">
        <w:trPr>
          <w:jc w:val="center"/>
        </w:trPr>
        <w:tc>
          <w:tcPr>
            <w:tcW w:w="603" w:type="pct"/>
            <w:shd w:val="clear" w:color="auto" w:fill="auto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8" w:type="pct"/>
            <w:shd w:val="clear" w:color="auto" w:fill="auto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71" w:type="pct"/>
            <w:shd w:val="clear" w:color="auto" w:fill="auto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9" w:type="pct"/>
            <w:shd w:val="clear" w:color="auto" w:fill="auto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47" w:type="pct"/>
            <w:shd w:val="clear" w:color="auto" w:fill="auto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666871" w:rsidRPr="00333F86" w:rsidTr="00333F86">
        <w:trPr>
          <w:jc w:val="center"/>
        </w:trPr>
        <w:tc>
          <w:tcPr>
            <w:tcW w:w="603" w:type="pct"/>
            <w:shd w:val="clear" w:color="auto" w:fill="auto"/>
            <w:vAlign w:val="center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1.2.5.4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ACTIVOS INTANGIBLES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LICENCIAS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666871" w:rsidRPr="00333F86" w:rsidRDefault="00666871" w:rsidP="00666871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666871" w:rsidRPr="00333F86" w:rsidTr="006B6529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666871" w:rsidRPr="00333F86" w:rsidRDefault="00666871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666871" w:rsidRPr="00333F86" w:rsidRDefault="00666871" w:rsidP="006B6529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666871" w:rsidRPr="00333F86" w:rsidRDefault="00666871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666871" w:rsidRPr="00333F86" w:rsidRDefault="00666871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cancelación al cierre del ejercicio de los registros contables y presupuestarios derivado de adquisiciones de licencias 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cancelación de Adquisición de Bienes Intangibles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devengado por la adquisición de licencias (recepción a satisfacción). Incluye IVA.</w:t>
            </w: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pago de la adquisición licencias.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del anticipo para la adquisición de licencias.</w:t>
            </w: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licencias por recursos propios.</w:t>
            </w:r>
          </w:p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h)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intangibles.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Actualización del valor de los bienes intangibles.</w:t>
            </w: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realizados por licencias por recursos fiscales</w:t>
            </w:r>
          </w:p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h)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intangibles.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reconocimiento del beneficio de tipo intangible a favor de la Entidad (licencias, patentes, etc.),</w:t>
            </w: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reintegros de años anteriores de bienes intangibles.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666871" w:rsidRPr="00333F86" w:rsidTr="006B6529">
        <w:tc>
          <w:tcPr>
            <w:tcW w:w="5000" w:type="pct"/>
            <w:gridSpan w:val="4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valor de permisos informáticos, intelectuales, así como aquellos relacionados con negocios.</w:t>
            </w:r>
          </w:p>
        </w:tc>
      </w:tr>
      <w:tr w:rsidR="00666871" w:rsidRPr="00333F86" w:rsidTr="006B6529">
        <w:tc>
          <w:tcPr>
            <w:tcW w:w="5000" w:type="pct"/>
            <w:gridSpan w:val="4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Se deberá llevar cuentas auxiliares por tipo de bien a quinto nivel, de acuerdo a lo señalado por el CONAC. (1.2.5.4.1 y 1.2.5.4.2).</w:t>
            </w:r>
          </w:p>
        </w:tc>
      </w:tr>
    </w:tbl>
    <w:p w:rsidR="00666871" w:rsidRPr="00333F86" w:rsidRDefault="00666871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8"/>
        <w:gridCol w:w="1880"/>
        <w:gridCol w:w="1733"/>
      </w:tblGrid>
      <w:tr w:rsidR="00666871" w:rsidRPr="00333F86" w:rsidTr="00333F86">
        <w:trPr>
          <w:jc w:val="center"/>
        </w:trPr>
        <w:tc>
          <w:tcPr>
            <w:tcW w:w="603" w:type="pct"/>
            <w:shd w:val="clear" w:color="auto" w:fill="auto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8" w:type="pct"/>
            <w:shd w:val="clear" w:color="auto" w:fill="auto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71" w:type="pct"/>
            <w:shd w:val="clear" w:color="auto" w:fill="auto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9" w:type="pct"/>
            <w:shd w:val="clear" w:color="auto" w:fill="auto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47" w:type="pct"/>
            <w:shd w:val="clear" w:color="auto" w:fill="auto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666871" w:rsidRPr="00333F86" w:rsidTr="00333F86">
        <w:trPr>
          <w:jc w:val="center"/>
        </w:trPr>
        <w:tc>
          <w:tcPr>
            <w:tcW w:w="603" w:type="pct"/>
            <w:shd w:val="clear" w:color="auto" w:fill="auto"/>
            <w:vAlign w:val="center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1.2.5.9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ACTIVOS INTANGIBLES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OTROS ACTIVOS INTANGIBLES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666871" w:rsidRPr="00333F86" w:rsidRDefault="00666871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666871" w:rsidRPr="00333F86" w:rsidRDefault="00666871" w:rsidP="00666871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666871" w:rsidRPr="00333F86" w:rsidTr="006B6529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666871" w:rsidRPr="00333F86" w:rsidRDefault="00666871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666871" w:rsidRPr="00333F86" w:rsidRDefault="00666871" w:rsidP="006B6529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666871" w:rsidRPr="00333F86" w:rsidRDefault="00666871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666871" w:rsidRPr="00333F86" w:rsidRDefault="00666871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cancelación al cierre del ejercicio de los registros contables y presupuestarios derivado de adquisiciones de otros activos intangibles en la modalidad de Gasto Directo, de los cuales no se expidió Cuenta por Liquidar Certificada, para su aplicación contable y presupuestaria en el siguiente ejercicio que se realice en el pago, así como de aquellos que se encuentren pendientes de pago directamente por la Entidad.</w:t>
            </w:r>
          </w:p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g)</w:t>
            </w:r>
            <w:r w:rsidRPr="00333F86">
              <w:rPr>
                <w:rFonts w:ascii="Noto Sans" w:hAnsi="Noto Sans" w:cs="Noto Sans"/>
                <w:sz w:val="20"/>
              </w:rPr>
              <w:tab/>
              <w:t>Por la cancelación de Adquisición de Bienes Intangibles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devengado por la adquisición de otros activos intangibles (recepción a satisfacción). Incluye IVA.</w:t>
            </w: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el pago de la adquisición </w:t>
            </w:r>
            <w:r w:rsidR="003031E0" w:rsidRPr="00333F86">
              <w:rPr>
                <w:rFonts w:ascii="Noto Sans" w:hAnsi="Noto Sans" w:cs="Noto Sans"/>
                <w:sz w:val="20"/>
              </w:rPr>
              <w:t>otros activos intangibles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del anticipo para la adquisición de otros activos intangibles.</w:t>
            </w: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3031E0" w:rsidRPr="00333F86">
              <w:rPr>
                <w:rFonts w:ascii="Noto Sans" w:hAnsi="Noto Sans" w:cs="Noto Sans"/>
                <w:sz w:val="20"/>
              </w:rPr>
              <w:t xml:space="preserve">otros activos intangibles </w:t>
            </w:r>
            <w:r w:rsidRPr="00333F86">
              <w:rPr>
                <w:rFonts w:ascii="Noto Sans" w:hAnsi="Noto Sans" w:cs="Noto Sans"/>
                <w:sz w:val="20"/>
              </w:rPr>
              <w:t>por recursos propios.</w:t>
            </w:r>
          </w:p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h)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intangibles.</w:t>
            </w:r>
          </w:p>
          <w:p w:rsidR="003031E0" w:rsidRPr="00333F86" w:rsidRDefault="003031E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Actualización del valor de </w:t>
            </w:r>
            <w:r w:rsidR="003031E0" w:rsidRPr="00333F86">
              <w:rPr>
                <w:rFonts w:ascii="Noto Sans" w:hAnsi="Noto Sans" w:cs="Noto Sans"/>
                <w:sz w:val="20"/>
              </w:rPr>
              <w:t>otros activos intangibles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realizados por </w:t>
            </w:r>
            <w:r w:rsidR="003031E0" w:rsidRPr="00333F86">
              <w:rPr>
                <w:rFonts w:ascii="Noto Sans" w:hAnsi="Noto Sans" w:cs="Noto Sans"/>
                <w:sz w:val="20"/>
              </w:rPr>
              <w:t xml:space="preserve">otros activos intangibles </w:t>
            </w:r>
            <w:r w:rsidRPr="00333F86">
              <w:rPr>
                <w:rFonts w:ascii="Noto Sans" w:hAnsi="Noto Sans" w:cs="Noto Sans"/>
                <w:sz w:val="20"/>
              </w:rPr>
              <w:t>por recursos fiscales</w:t>
            </w:r>
          </w:p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h)</w:t>
            </w:r>
            <w:r w:rsidRPr="00333F86">
              <w:rPr>
                <w:rFonts w:ascii="Noto Sans" w:hAnsi="Noto Sans" w:cs="Noto Sans"/>
                <w:sz w:val="20"/>
              </w:rPr>
              <w:tab/>
              <w:t>Por adquisición de bienes intangibles.</w:t>
            </w:r>
          </w:p>
          <w:p w:rsidR="003031E0" w:rsidRPr="00333F86" w:rsidRDefault="003031E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reconocimiento del beneficio de tipo intangible a favor de la Entidad (licencias, patentes, etc.),</w:t>
            </w: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los reintegros de años anteriores de </w:t>
            </w:r>
            <w:r w:rsidR="003031E0" w:rsidRPr="00333F86">
              <w:rPr>
                <w:rFonts w:ascii="Noto Sans" w:hAnsi="Noto Sans" w:cs="Noto Sans"/>
                <w:sz w:val="20"/>
              </w:rPr>
              <w:t>otros activos intangibles</w:t>
            </w:r>
            <w:r w:rsidRPr="00333F86">
              <w:rPr>
                <w:rFonts w:ascii="Noto Sans" w:hAnsi="Noto Sans" w:cs="Noto Sans"/>
                <w:sz w:val="20"/>
              </w:rPr>
              <w:t>.</w:t>
            </w:r>
          </w:p>
        </w:tc>
      </w:tr>
      <w:tr w:rsidR="00666871" w:rsidRPr="00333F86" w:rsidTr="006B6529">
        <w:tc>
          <w:tcPr>
            <w:tcW w:w="42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152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034" w:type="pct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666871" w:rsidRPr="00333F86" w:rsidTr="006B6529">
        <w:tc>
          <w:tcPr>
            <w:tcW w:w="5000" w:type="pct"/>
            <w:gridSpan w:val="4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666871" w:rsidRPr="00333F86" w:rsidRDefault="003031E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valor de los derechos por el uso de activos de la propiedad industrial, comercial, intelectual y otros, no incluidos en las cuentas anteriores.</w:t>
            </w:r>
          </w:p>
        </w:tc>
      </w:tr>
      <w:tr w:rsidR="00666871" w:rsidRPr="00333F86" w:rsidTr="006B6529">
        <w:tc>
          <w:tcPr>
            <w:tcW w:w="5000" w:type="pct"/>
            <w:gridSpan w:val="4"/>
            <w:shd w:val="clear" w:color="auto" w:fill="auto"/>
          </w:tcPr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666871" w:rsidRPr="00333F86" w:rsidRDefault="00666871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666871" w:rsidRPr="00333F86" w:rsidRDefault="00666871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FA3EFE" w:rsidRPr="00333F86" w:rsidRDefault="00FA3EFE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66871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1354"/>
        <w:gridCol w:w="1915"/>
        <w:gridCol w:w="2821"/>
        <w:gridCol w:w="1956"/>
        <w:gridCol w:w="1733"/>
      </w:tblGrid>
      <w:tr w:rsidR="006B6529" w:rsidRPr="00333F86" w:rsidTr="00333F86">
        <w:trPr>
          <w:jc w:val="center"/>
        </w:trPr>
        <w:tc>
          <w:tcPr>
            <w:tcW w:w="594" w:type="pct"/>
            <w:shd w:val="clear" w:color="auto" w:fill="auto"/>
          </w:tcPr>
          <w:p w:rsidR="006B6529" w:rsidRPr="00333F86" w:rsidRDefault="006B6529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0" w:type="pct"/>
            <w:shd w:val="clear" w:color="auto" w:fill="auto"/>
          </w:tcPr>
          <w:p w:rsidR="006B6529" w:rsidRPr="00333F86" w:rsidRDefault="006B6529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63" w:type="pct"/>
            <w:shd w:val="clear" w:color="auto" w:fill="auto"/>
          </w:tcPr>
          <w:p w:rsidR="006B6529" w:rsidRPr="00333F86" w:rsidRDefault="006B6529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1" w:type="pct"/>
            <w:shd w:val="clear" w:color="auto" w:fill="auto"/>
          </w:tcPr>
          <w:p w:rsidR="006B6529" w:rsidRPr="00333F86" w:rsidRDefault="006B6529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81" w:type="pct"/>
            <w:shd w:val="clear" w:color="auto" w:fill="auto"/>
          </w:tcPr>
          <w:p w:rsidR="006B6529" w:rsidRPr="00333F86" w:rsidRDefault="006B6529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6B6529" w:rsidRPr="00333F86" w:rsidRDefault="006B6529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6B6529" w:rsidRPr="00333F86" w:rsidTr="00333F86">
        <w:trPr>
          <w:jc w:val="center"/>
        </w:trPr>
        <w:tc>
          <w:tcPr>
            <w:tcW w:w="594" w:type="pct"/>
            <w:shd w:val="clear" w:color="auto" w:fill="auto"/>
            <w:vAlign w:val="center"/>
          </w:tcPr>
          <w:p w:rsidR="006B6529" w:rsidRPr="00333F86" w:rsidRDefault="006B6529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1.2.6.1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6B6529" w:rsidRPr="00333F86" w:rsidRDefault="006B6529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6B6529" w:rsidRPr="00333F86" w:rsidRDefault="006B6529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6B6529" w:rsidRPr="00333F86" w:rsidRDefault="006B6529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DEPRECIACIÓN, DETERIORO Y AMORTIZACIÓN ACUMULADA DE BIENES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6B6529" w:rsidRPr="00333F86" w:rsidRDefault="006B6529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DEPRECIACIÓN ACUMULADA</w:t>
            </w:r>
          </w:p>
          <w:p w:rsidR="006B6529" w:rsidRPr="00333F86" w:rsidRDefault="006B6529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 xml:space="preserve">DE BIENES INMUEBLES 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6B6529" w:rsidRPr="00333F86" w:rsidRDefault="006B6529" w:rsidP="006B65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ACREEDORA</w:t>
            </w:r>
          </w:p>
        </w:tc>
      </w:tr>
    </w:tbl>
    <w:p w:rsidR="006B6529" w:rsidRPr="00333F86" w:rsidRDefault="006B6529" w:rsidP="006B6529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6B6529" w:rsidRPr="00333F86" w:rsidTr="006B6529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6B6529" w:rsidRPr="00333F86" w:rsidRDefault="006B6529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6B6529" w:rsidRPr="00333F86" w:rsidRDefault="006B6529" w:rsidP="006B6529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6B6529" w:rsidRPr="00333F86" w:rsidRDefault="006B6529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6B6529" w:rsidRPr="00333F86" w:rsidRDefault="006B6529" w:rsidP="006B65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6B6529" w:rsidRPr="00333F86" w:rsidTr="006B6529">
        <w:tc>
          <w:tcPr>
            <w:tcW w:w="424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a terceros de bienes inmuebles donados por la Entidad.</w:t>
            </w:r>
          </w:p>
        </w:tc>
        <w:tc>
          <w:tcPr>
            <w:tcW w:w="390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</w:t>
            </w:r>
          </w:p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ejercicio inmediato anterior.</w:t>
            </w:r>
          </w:p>
        </w:tc>
      </w:tr>
      <w:tr w:rsidR="006B6529" w:rsidRPr="00333F86" w:rsidTr="006B6529">
        <w:tc>
          <w:tcPr>
            <w:tcW w:w="424" w:type="pct"/>
            <w:shd w:val="clear" w:color="auto" w:fill="auto"/>
          </w:tcPr>
          <w:p w:rsidR="006B6529" w:rsidRPr="00333F86" w:rsidRDefault="004F0D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bienes inmuebles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</w:tc>
        <w:tc>
          <w:tcPr>
            <w:tcW w:w="390" w:type="pct"/>
            <w:shd w:val="clear" w:color="auto" w:fill="auto"/>
          </w:tcPr>
          <w:p w:rsidR="006B6529" w:rsidRPr="00333F86" w:rsidRDefault="004F0D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depreciación del activo fijo o deterioro de los activos biológicos, con afectación a resultados de gasto.</w:t>
            </w:r>
          </w:p>
        </w:tc>
      </w:tr>
      <w:tr w:rsidR="006B6529" w:rsidRPr="00333F86" w:rsidTr="006B6529">
        <w:tc>
          <w:tcPr>
            <w:tcW w:w="424" w:type="pct"/>
            <w:shd w:val="clear" w:color="auto" w:fill="auto"/>
          </w:tcPr>
          <w:p w:rsidR="006B6529" w:rsidRPr="00333F86" w:rsidRDefault="004F0D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baja de bienes inmuebles</w:t>
            </w:r>
            <w:r w:rsidR="004F0D70"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la par.</w:t>
            </w:r>
          </w:p>
        </w:tc>
        <w:tc>
          <w:tcPr>
            <w:tcW w:w="390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6B6529" w:rsidRPr="00333F86" w:rsidTr="006B6529">
        <w:tc>
          <w:tcPr>
            <w:tcW w:w="424" w:type="pct"/>
            <w:shd w:val="clear" w:color="auto" w:fill="auto"/>
          </w:tcPr>
          <w:p w:rsidR="006B6529" w:rsidRPr="00333F86" w:rsidRDefault="004F0D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bienes inmuebles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la par.</w:t>
            </w:r>
          </w:p>
        </w:tc>
        <w:tc>
          <w:tcPr>
            <w:tcW w:w="390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6B6529" w:rsidRPr="00333F86" w:rsidTr="006B6529">
        <w:tc>
          <w:tcPr>
            <w:tcW w:w="424" w:type="pct"/>
            <w:shd w:val="clear" w:color="auto" w:fill="auto"/>
          </w:tcPr>
          <w:p w:rsidR="006B6529" w:rsidRPr="00333F86" w:rsidRDefault="004F0D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6B6529" w:rsidRPr="00333F86" w:rsidRDefault="004F0D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  <w:tc>
          <w:tcPr>
            <w:tcW w:w="390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6B6529" w:rsidRPr="00333F86" w:rsidTr="006B6529">
        <w:tc>
          <w:tcPr>
            <w:tcW w:w="5000" w:type="pct"/>
            <w:gridSpan w:val="4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6B6529" w:rsidRPr="00333F86" w:rsidRDefault="004F0D70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la disminución del valor nominal de bienes inmuebles, derivado de su uso o desgaste. Integra los montos acumulados de ejercicios fiscales anteriores.</w:t>
            </w:r>
          </w:p>
        </w:tc>
      </w:tr>
      <w:tr w:rsidR="006B6529" w:rsidRPr="00333F86" w:rsidTr="006B6529">
        <w:tc>
          <w:tcPr>
            <w:tcW w:w="5000" w:type="pct"/>
            <w:gridSpan w:val="4"/>
            <w:shd w:val="clear" w:color="auto" w:fill="auto"/>
          </w:tcPr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6B6529" w:rsidRPr="00333F86" w:rsidRDefault="006B6529" w:rsidP="006B65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6B6529" w:rsidRPr="00333F86" w:rsidRDefault="006B6529" w:rsidP="006B6529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FA3EFE" w:rsidRPr="00333F86" w:rsidRDefault="00FA3EFE" w:rsidP="006B6529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B6529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B6529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6B6529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4"/>
        <w:gridCol w:w="1196"/>
        <w:gridCol w:w="1798"/>
        <w:gridCol w:w="2703"/>
        <w:gridCol w:w="2422"/>
        <w:gridCol w:w="1733"/>
      </w:tblGrid>
      <w:tr w:rsidR="004F0D70" w:rsidRPr="00333F86" w:rsidTr="00333F86">
        <w:trPr>
          <w:jc w:val="center"/>
        </w:trPr>
        <w:tc>
          <w:tcPr>
            <w:tcW w:w="560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539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10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18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1091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4F0D70" w:rsidRPr="00333F86" w:rsidTr="00333F86">
        <w:trPr>
          <w:jc w:val="center"/>
        </w:trPr>
        <w:tc>
          <w:tcPr>
            <w:tcW w:w="560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1.2.6.</w:t>
            </w:r>
            <w:r w:rsidR="00370626" w:rsidRPr="00333F86">
              <w:rPr>
                <w:rFonts w:ascii="Noto Sans" w:hAnsi="Noto Sans" w:cs="Noto Sans"/>
                <w:b/>
                <w:spacing w:val="20"/>
                <w:sz w:val="20"/>
              </w:rPr>
              <w:t>2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18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DEPRECIACIÓN, DETERIORO Y AMORTIZACIÓN ACUMULADA DE BIENES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370626" w:rsidRPr="00333F86" w:rsidRDefault="00370626" w:rsidP="00370626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DEPRECIACIÓN ACUMULADA</w:t>
            </w:r>
          </w:p>
          <w:p w:rsidR="004F0D70" w:rsidRPr="00333F86" w:rsidRDefault="00370626" w:rsidP="00370626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 INFRAESTRUCTURA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ACREEDORA</w:t>
            </w:r>
          </w:p>
        </w:tc>
      </w:tr>
    </w:tbl>
    <w:p w:rsidR="004F0D70" w:rsidRPr="00333F86" w:rsidRDefault="004F0D70" w:rsidP="004F0D70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F0D70" w:rsidRPr="00333F86" w:rsidTr="00796C29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a terceros de bienes inmuebles donados por la Entidad.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E50C3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</w:t>
            </w:r>
            <w:r w:rsidR="00E50C3C" w:rsidRPr="00333F86">
              <w:rPr>
                <w:rFonts w:ascii="Noto Sans" w:hAnsi="Noto Sans" w:cs="Noto Sans"/>
                <w:sz w:val="20"/>
              </w:rPr>
              <w:t xml:space="preserve"> </w:t>
            </w:r>
            <w:r w:rsidRPr="00333F86">
              <w:rPr>
                <w:rFonts w:ascii="Noto Sans" w:hAnsi="Noto Sans" w:cs="Noto Sans"/>
                <w:sz w:val="20"/>
              </w:rPr>
              <w:t>ejercicio inmediato anterior.</w:t>
            </w: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bienes inmuebles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E50C3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</w:t>
            </w:r>
            <w:r w:rsidR="00370626" w:rsidRPr="00333F86">
              <w:rPr>
                <w:rFonts w:ascii="Noto Sans" w:hAnsi="Noto Sans" w:cs="Noto Sans"/>
                <w:sz w:val="20"/>
              </w:rPr>
              <w:t>depreciación acumulada</w:t>
            </w:r>
            <w:r w:rsidR="00E50C3C" w:rsidRPr="00333F86">
              <w:rPr>
                <w:rFonts w:ascii="Noto Sans" w:hAnsi="Noto Sans" w:cs="Noto Sans"/>
                <w:sz w:val="20"/>
              </w:rPr>
              <w:t xml:space="preserve"> </w:t>
            </w:r>
            <w:r w:rsidR="00370626" w:rsidRPr="00333F86">
              <w:rPr>
                <w:rFonts w:ascii="Noto Sans" w:hAnsi="Noto Sans" w:cs="Noto Sans"/>
                <w:sz w:val="20"/>
              </w:rPr>
              <w:t>de infraestructura</w:t>
            </w:r>
            <w:r w:rsidRPr="00333F86">
              <w:rPr>
                <w:rFonts w:ascii="Noto Sans" w:hAnsi="Noto Sans" w:cs="Noto Sans"/>
                <w:sz w:val="20"/>
              </w:rPr>
              <w:t>, con afectación a resultados de gasto.</w:t>
            </w: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bienes inmuebles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la par.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bienes inmuebles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la par.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4F0D70" w:rsidRPr="00333F86" w:rsidTr="00796C29">
        <w:tc>
          <w:tcPr>
            <w:tcW w:w="5000" w:type="pct"/>
            <w:gridSpan w:val="4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4F0D70" w:rsidRPr="00333F86" w:rsidRDefault="00370626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la disminución del valor nominal de infraestructura, derivado de su uso o desgaste. Integra los montos acumulados de ejercicios fiscales anteriores.</w:t>
            </w:r>
          </w:p>
        </w:tc>
      </w:tr>
      <w:tr w:rsidR="004F0D70" w:rsidRPr="00333F86" w:rsidTr="00796C29">
        <w:tc>
          <w:tcPr>
            <w:tcW w:w="5000" w:type="pct"/>
            <w:gridSpan w:val="4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4F0D70" w:rsidRPr="00333F86" w:rsidRDefault="004F0D70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FA3EFE" w:rsidRPr="00333F86" w:rsidRDefault="00FA3EFE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1354"/>
        <w:gridCol w:w="1915"/>
        <w:gridCol w:w="2821"/>
        <w:gridCol w:w="1956"/>
        <w:gridCol w:w="1733"/>
      </w:tblGrid>
      <w:tr w:rsidR="004F0D70" w:rsidRPr="00333F86" w:rsidTr="0081089A">
        <w:trPr>
          <w:jc w:val="center"/>
        </w:trPr>
        <w:tc>
          <w:tcPr>
            <w:tcW w:w="594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0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63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1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81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4F0D70" w:rsidRPr="00333F86" w:rsidTr="0081089A">
        <w:trPr>
          <w:jc w:val="center"/>
        </w:trPr>
        <w:tc>
          <w:tcPr>
            <w:tcW w:w="594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1.2.6.</w:t>
            </w:r>
            <w:r w:rsidR="00370626" w:rsidRPr="00333F86">
              <w:rPr>
                <w:rFonts w:ascii="Noto Sans" w:hAnsi="Noto Sans" w:cs="Noto Sans"/>
                <w:b/>
                <w:spacing w:val="20"/>
                <w:sz w:val="20"/>
              </w:rPr>
              <w:t>3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DEPRECIACIÓN, DETERIORO Y AMORTIZACIÓN ACUMULADA DE BIENES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370626" w:rsidRPr="00333F86" w:rsidRDefault="00370626" w:rsidP="00370626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DEPRECIACIÓN ACUMULADA</w:t>
            </w:r>
          </w:p>
          <w:p w:rsidR="004F0D70" w:rsidRPr="00333F86" w:rsidRDefault="00370626" w:rsidP="00370626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 BIENES MUEBLES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ACREEDORA</w:t>
            </w:r>
          </w:p>
        </w:tc>
      </w:tr>
    </w:tbl>
    <w:p w:rsidR="004F0D70" w:rsidRPr="00333F86" w:rsidRDefault="004F0D70" w:rsidP="004F0D70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F0D70" w:rsidRPr="00333F86" w:rsidTr="00796C29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a terceros de bienes muebles donados por la Entidad.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</w:t>
            </w:r>
          </w:p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ejercicio inmediato anterior.</w:t>
            </w: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bienes </w:t>
            </w:r>
            <w:r w:rsidR="00370626" w:rsidRPr="00333F86">
              <w:rPr>
                <w:rFonts w:ascii="Noto Sans" w:hAnsi="Noto Sans" w:cs="Noto Sans"/>
                <w:sz w:val="20"/>
              </w:rPr>
              <w:t>muebles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depreciación </w:t>
            </w:r>
            <w:r w:rsidR="00370626" w:rsidRPr="00333F86">
              <w:rPr>
                <w:rFonts w:ascii="Noto Sans" w:hAnsi="Noto Sans" w:cs="Noto Sans"/>
                <w:sz w:val="20"/>
              </w:rPr>
              <w:t>de bienes muebles</w:t>
            </w:r>
            <w:r w:rsidRPr="00333F86">
              <w:rPr>
                <w:rFonts w:ascii="Noto Sans" w:hAnsi="Noto Sans" w:cs="Noto Sans"/>
                <w:sz w:val="20"/>
              </w:rPr>
              <w:t>, con afectación a resultados de gasto.</w:t>
            </w: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bienes </w:t>
            </w:r>
            <w:r w:rsidR="00370626" w:rsidRPr="00333F86">
              <w:rPr>
                <w:rFonts w:ascii="Noto Sans" w:hAnsi="Noto Sans" w:cs="Noto Sans"/>
                <w:sz w:val="20"/>
              </w:rPr>
              <w:t>muebles</w:t>
            </w:r>
            <w:r w:rsidRPr="00333F86">
              <w:rPr>
                <w:rFonts w:ascii="Noto Sans" w:hAnsi="Noto Sans" w:cs="Noto Sans"/>
                <w:sz w:val="20"/>
              </w:rPr>
              <w:t xml:space="preserve">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la par.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bienes 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la par.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16667" w:rsidRPr="00333F86" w:rsidTr="00796C29">
        <w:tc>
          <w:tcPr>
            <w:tcW w:w="424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las responsabilidades fincadas que afectan al patrimonio de la Entidad, derivadas del extravío o robo de bienes. </w:t>
            </w:r>
          </w:p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a)</w:t>
            </w:r>
            <w:r w:rsidRPr="00333F86">
              <w:rPr>
                <w:rFonts w:ascii="Noto Sans" w:hAnsi="Noto Sans" w:cs="Noto Sans"/>
                <w:sz w:val="20"/>
              </w:rPr>
              <w:tab/>
              <w:t>Activo no Circulante</w:t>
            </w:r>
          </w:p>
        </w:tc>
        <w:tc>
          <w:tcPr>
            <w:tcW w:w="390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16667" w:rsidRPr="00333F86" w:rsidTr="00796C29">
        <w:tc>
          <w:tcPr>
            <w:tcW w:w="424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  <w:tc>
          <w:tcPr>
            <w:tcW w:w="390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16667" w:rsidRPr="00333F86" w:rsidTr="00796C29">
        <w:tc>
          <w:tcPr>
            <w:tcW w:w="5000" w:type="pct"/>
            <w:gridSpan w:val="4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la disminución del valor nominal de los bienes muebles, derivado de su uso o desgaste. Integra los montos acumulados de ejercicios fiscales anteriores.</w:t>
            </w:r>
          </w:p>
        </w:tc>
      </w:tr>
      <w:tr w:rsidR="00C16667" w:rsidRPr="00333F86" w:rsidTr="00796C29">
        <w:tc>
          <w:tcPr>
            <w:tcW w:w="5000" w:type="pct"/>
            <w:gridSpan w:val="4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4F0D70" w:rsidRPr="00333F86" w:rsidRDefault="004F0D70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FA3EFE" w:rsidRPr="00333F86" w:rsidRDefault="00FA3EFE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FA3EFE" w:rsidRPr="00333F86" w:rsidRDefault="00FA3EFE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8"/>
        <w:gridCol w:w="1880"/>
        <w:gridCol w:w="1733"/>
      </w:tblGrid>
      <w:tr w:rsidR="004F0D70" w:rsidRPr="00333F86" w:rsidTr="0081089A">
        <w:trPr>
          <w:jc w:val="center"/>
        </w:trPr>
        <w:tc>
          <w:tcPr>
            <w:tcW w:w="603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8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71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9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47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4F0D70" w:rsidRPr="00333F86" w:rsidTr="0081089A">
        <w:trPr>
          <w:jc w:val="center"/>
        </w:trPr>
        <w:tc>
          <w:tcPr>
            <w:tcW w:w="603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1.2.6.</w:t>
            </w:r>
            <w:r w:rsidR="00370626" w:rsidRPr="00333F86">
              <w:rPr>
                <w:rFonts w:ascii="Noto Sans" w:hAnsi="Noto Sans" w:cs="Noto Sans"/>
                <w:b/>
                <w:spacing w:val="20"/>
                <w:sz w:val="20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DEPRECIACIÓN, DETERIORO Y AMORTIZACIÓN ACUMULADA DE BIENES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70626" w:rsidRPr="00333F86" w:rsidRDefault="00370626" w:rsidP="00370626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DETERIORO ACUMULADO DE</w:t>
            </w:r>
          </w:p>
          <w:p w:rsidR="004F0D70" w:rsidRPr="00333F86" w:rsidRDefault="00370626" w:rsidP="00370626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ACTIVOS BIOLÓGICOS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4F0D70" w:rsidRPr="00333F86" w:rsidRDefault="004F0D70" w:rsidP="00796C29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ACREEDORA</w:t>
            </w:r>
          </w:p>
        </w:tc>
      </w:tr>
    </w:tbl>
    <w:p w:rsidR="004F0D70" w:rsidRPr="00333F86" w:rsidRDefault="004F0D70" w:rsidP="004F0D70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F0D70" w:rsidRPr="00333F86" w:rsidTr="00796C29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a terceros de Activos Biológicos donados por la Entidad.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E50C3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</w:t>
            </w:r>
            <w:r w:rsidR="00E50C3C" w:rsidRPr="00333F86">
              <w:rPr>
                <w:rFonts w:ascii="Noto Sans" w:hAnsi="Noto Sans" w:cs="Noto Sans"/>
                <w:sz w:val="20"/>
              </w:rPr>
              <w:t xml:space="preserve"> </w:t>
            </w:r>
            <w:r w:rsidRPr="00333F86">
              <w:rPr>
                <w:rFonts w:ascii="Noto Sans" w:hAnsi="Noto Sans" w:cs="Noto Sans"/>
                <w:sz w:val="20"/>
              </w:rPr>
              <w:t>ejercicio inmediato anterior.</w:t>
            </w: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370626" w:rsidRPr="00333F86">
              <w:rPr>
                <w:rFonts w:ascii="Noto Sans" w:hAnsi="Noto Sans" w:cs="Noto Sans"/>
                <w:sz w:val="20"/>
              </w:rPr>
              <w:t xml:space="preserve">Activos Biológicos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a la par.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depreciación </w:t>
            </w:r>
            <w:r w:rsidR="00370626" w:rsidRPr="00333F86">
              <w:rPr>
                <w:rFonts w:ascii="Noto Sans" w:hAnsi="Noto Sans" w:cs="Noto Sans"/>
                <w:sz w:val="20"/>
              </w:rPr>
              <w:t>de los activos biológicos</w:t>
            </w:r>
            <w:r w:rsidRPr="00333F86">
              <w:rPr>
                <w:rFonts w:ascii="Noto Sans" w:hAnsi="Noto Sans" w:cs="Noto Sans"/>
                <w:sz w:val="20"/>
              </w:rPr>
              <w:t>, con afectación a resultados de gasto.</w:t>
            </w: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370626" w:rsidRPr="00333F86">
              <w:rPr>
                <w:rFonts w:ascii="Noto Sans" w:hAnsi="Noto Sans" w:cs="Noto Sans"/>
                <w:sz w:val="20"/>
              </w:rPr>
              <w:t xml:space="preserve">Activos Biológicos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sobre la par.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baja de </w:t>
            </w:r>
            <w:r w:rsidR="00370626" w:rsidRPr="00333F86">
              <w:rPr>
                <w:rFonts w:ascii="Noto Sans" w:hAnsi="Noto Sans" w:cs="Noto Sans"/>
                <w:sz w:val="20"/>
              </w:rPr>
              <w:t xml:space="preserve">Activos Biológicos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por venta bajo la par.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16667" w:rsidRPr="00333F86" w:rsidTr="00796C29">
        <w:tc>
          <w:tcPr>
            <w:tcW w:w="424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5</w:t>
            </w:r>
          </w:p>
        </w:tc>
        <w:tc>
          <w:tcPr>
            <w:tcW w:w="2152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las responsabilidades fincadas que afectan al patrimonio de la Entidad, derivadas del extravío o robo de bienes. </w:t>
            </w:r>
          </w:p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a)</w:t>
            </w:r>
            <w:r w:rsidRPr="00333F86">
              <w:rPr>
                <w:rFonts w:ascii="Noto Sans" w:hAnsi="Noto Sans" w:cs="Noto Sans"/>
                <w:sz w:val="20"/>
              </w:rPr>
              <w:tab/>
              <w:t>Activo no Circulante</w:t>
            </w:r>
          </w:p>
        </w:tc>
        <w:tc>
          <w:tcPr>
            <w:tcW w:w="390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C16667" w:rsidRPr="00333F86" w:rsidTr="00796C29">
        <w:tc>
          <w:tcPr>
            <w:tcW w:w="424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6</w:t>
            </w:r>
          </w:p>
        </w:tc>
        <w:tc>
          <w:tcPr>
            <w:tcW w:w="2152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  <w:tc>
          <w:tcPr>
            <w:tcW w:w="390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C16667" w:rsidRPr="00333F86" w:rsidRDefault="00C16667" w:rsidP="00C1666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4F0D70" w:rsidRPr="00333F86" w:rsidTr="00796C29">
        <w:tc>
          <w:tcPr>
            <w:tcW w:w="5000" w:type="pct"/>
            <w:gridSpan w:val="4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4F0D70" w:rsidRPr="00333F86" w:rsidRDefault="00370626" w:rsidP="00370626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la pérdida o disminución del valor de los activos biológicos en el proceso de crianza o reproducción, independientemente de su venta. Integra los montos acumulados de ejercicios fiscales anteriores.</w:t>
            </w:r>
          </w:p>
        </w:tc>
      </w:tr>
      <w:tr w:rsidR="004F0D70" w:rsidRPr="00333F86" w:rsidTr="00796C29">
        <w:tc>
          <w:tcPr>
            <w:tcW w:w="5000" w:type="pct"/>
            <w:gridSpan w:val="4"/>
            <w:shd w:val="clear" w:color="auto" w:fill="auto"/>
          </w:tcPr>
          <w:p w:rsidR="005471CC" w:rsidRPr="00333F86" w:rsidRDefault="004F0D70" w:rsidP="005471C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</w:tc>
      </w:tr>
    </w:tbl>
    <w:p w:rsidR="004F0D70" w:rsidRPr="00333F86" w:rsidRDefault="004F0D70" w:rsidP="004F0D70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D025FC" w:rsidRPr="00333F86" w:rsidRDefault="00D025FC" w:rsidP="004F0D70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D025FC" w:rsidRDefault="00D025FC" w:rsidP="004F0D70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81089A" w:rsidRDefault="0081089A" w:rsidP="004F0D70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81089A" w:rsidRDefault="0081089A" w:rsidP="004F0D70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p w:rsidR="0081089A" w:rsidRPr="00333F86" w:rsidRDefault="0081089A" w:rsidP="004F0D70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9"/>
        <w:gridCol w:w="1879"/>
        <w:gridCol w:w="1733"/>
      </w:tblGrid>
      <w:tr w:rsidR="00D025FC" w:rsidRPr="00333F86" w:rsidTr="00160121">
        <w:trPr>
          <w:jc w:val="center"/>
        </w:trPr>
        <w:tc>
          <w:tcPr>
            <w:tcW w:w="620" w:type="pct"/>
            <w:shd w:val="clear" w:color="auto" w:fill="auto"/>
          </w:tcPr>
          <w:p w:rsidR="00D025FC" w:rsidRPr="00333F86" w:rsidRDefault="00D025FC" w:rsidP="0016012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D025FC" w:rsidRPr="00333F86" w:rsidRDefault="00D025FC" w:rsidP="0016012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D025FC" w:rsidRPr="00333F86" w:rsidRDefault="00D025FC" w:rsidP="0016012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D025FC" w:rsidRPr="00333F86" w:rsidRDefault="00D025FC" w:rsidP="0016012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D025FC" w:rsidRPr="00333F86" w:rsidRDefault="00D025FC" w:rsidP="0016012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D025FC" w:rsidRPr="00333F86" w:rsidRDefault="00D025FC" w:rsidP="0016012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D025FC" w:rsidRPr="00333F86" w:rsidTr="00160121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D025FC" w:rsidRPr="00333F86" w:rsidRDefault="00D025FC" w:rsidP="0016012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1.2.6.4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D025FC" w:rsidRPr="00333F86" w:rsidRDefault="00D025FC" w:rsidP="0016012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D025FC" w:rsidRPr="00333F86" w:rsidRDefault="00D025FC" w:rsidP="0016012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D025FC" w:rsidRPr="00333F86" w:rsidRDefault="00D025FC" w:rsidP="0016012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DEPRECIACIÓN, DETERIORO Y AMORTIZACIÓN ACUMULADA DE BIENES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D025FC" w:rsidRPr="00333F86" w:rsidRDefault="00D025FC" w:rsidP="0016012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DETERIORO ACUMULADO DE</w:t>
            </w:r>
          </w:p>
          <w:p w:rsidR="00D025FC" w:rsidRPr="00333F86" w:rsidRDefault="00D025FC" w:rsidP="0016012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ACTIVOS BIOLÓGICOS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025FC" w:rsidRPr="00333F86" w:rsidRDefault="00D025FC" w:rsidP="0016012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ACREEDORA</w:t>
            </w:r>
          </w:p>
        </w:tc>
      </w:tr>
    </w:tbl>
    <w:p w:rsidR="00D025FC" w:rsidRPr="00333F86" w:rsidRDefault="00D025FC" w:rsidP="004F0D70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F0D70" w:rsidRPr="00333F86" w:rsidTr="00796C29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D025FC" w:rsidRPr="00333F86" w:rsidRDefault="00D025FC" w:rsidP="00796C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</w:p>
          <w:p w:rsidR="004F0D70" w:rsidRPr="00333F86" w:rsidRDefault="004F0D70" w:rsidP="00796C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F0D70" w:rsidRPr="00333F86" w:rsidRDefault="004F0D70" w:rsidP="00796C29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370626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 la amortización acumulada de la obra pública realizada en bienes de dominio público concesionados a la conclusión del periodo establecido.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4F0D70" w:rsidRPr="00333F86" w:rsidRDefault="004F0D70" w:rsidP="00E50C3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</w:t>
            </w:r>
            <w:r w:rsidR="00E50C3C" w:rsidRPr="00333F86">
              <w:rPr>
                <w:rFonts w:ascii="Noto Sans" w:hAnsi="Noto Sans" w:cs="Noto Sans"/>
                <w:sz w:val="20"/>
              </w:rPr>
              <w:t xml:space="preserve"> </w:t>
            </w:r>
            <w:r w:rsidRPr="00333F86">
              <w:rPr>
                <w:rFonts w:ascii="Noto Sans" w:hAnsi="Noto Sans" w:cs="Noto Sans"/>
                <w:sz w:val="20"/>
              </w:rPr>
              <w:t>ejercicio inmediato anterior.</w:t>
            </w: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370626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cancelación anticipada del contrato de concesión.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4F0D70" w:rsidRPr="00333F86" w:rsidRDefault="00370626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amortización de la concesión.</w:t>
            </w:r>
          </w:p>
        </w:tc>
      </w:tr>
      <w:tr w:rsidR="004F0D70" w:rsidRPr="00333F86" w:rsidTr="00796C29">
        <w:tc>
          <w:tcPr>
            <w:tcW w:w="424" w:type="pct"/>
            <w:shd w:val="clear" w:color="auto" w:fill="auto"/>
          </w:tcPr>
          <w:p w:rsidR="004F0D70" w:rsidRPr="00333F86" w:rsidRDefault="004F0D70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4F0D70" w:rsidRPr="00333F86" w:rsidRDefault="00370626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aplicación de la amortización a la entrega de los bienes de dominio público recibidos en concesión al término del contrato, y en caso de obra pública pendiente.</w:t>
            </w:r>
          </w:p>
        </w:tc>
        <w:tc>
          <w:tcPr>
            <w:tcW w:w="390" w:type="pct"/>
            <w:shd w:val="clear" w:color="auto" w:fill="auto"/>
          </w:tcPr>
          <w:p w:rsidR="004F0D70" w:rsidRPr="00333F86" w:rsidRDefault="00370626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4F0D70" w:rsidRPr="00333F86" w:rsidRDefault="00370626" w:rsidP="00796C29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amortización de la obra pública en bienes de dominio público recibidos en concesión.</w:t>
            </w:r>
          </w:p>
        </w:tc>
      </w:tr>
      <w:tr w:rsidR="00370626" w:rsidRPr="00333F86" w:rsidTr="00796C29">
        <w:tc>
          <w:tcPr>
            <w:tcW w:w="424" w:type="pct"/>
            <w:shd w:val="clear" w:color="auto" w:fill="auto"/>
          </w:tcPr>
          <w:p w:rsidR="00370626" w:rsidRPr="00333F86" w:rsidRDefault="00370626" w:rsidP="00370626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4</w:t>
            </w:r>
          </w:p>
        </w:tc>
        <w:tc>
          <w:tcPr>
            <w:tcW w:w="2152" w:type="pct"/>
            <w:shd w:val="clear" w:color="auto" w:fill="auto"/>
          </w:tcPr>
          <w:p w:rsidR="00370626" w:rsidRPr="00333F86" w:rsidRDefault="00370626" w:rsidP="00370626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</w:t>
            </w:r>
          </w:p>
        </w:tc>
        <w:tc>
          <w:tcPr>
            <w:tcW w:w="390" w:type="pct"/>
            <w:shd w:val="clear" w:color="auto" w:fill="auto"/>
          </w:tcPr>
          <w:p w:rsidR="00370626" w:rsidRPr="00333F86" w:rsidRDefault="00370626" w:rsidP="00370626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370626" w:rsidRPr="00333F86" w:rsidRDefault="00370626" w:rsidP="00370626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370626" w:rsidRPr="00333F86" w:rsidTr="00796C29">
        <w:tc>
          <w:tcPr>
            <w:tcW w:w="5000" w:type="pct"/>
            <w:gridSpan w:val="4"/>
            <w:shd w:val="clear" w:color="auto" w:fill="auto"/>
          </w:tcPr>
          <w:p w:rsidR="00370626" w:rsidRPr="00333F86" w:rsidRDefault="00370626" w:rsidP="00370626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370626" w:rsidRPr="00333F86" w:rsidRDefault="00C16667" w:rsidP="00370626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consumo gradual de los activos intangibles.</w:t>
            </w:r>
          </w:p>
        </w:tc>
      </w:tr>
      <w:tr w:rsidR="00370626" w:rsidRPr="00333F86" w:rsidTr="00796C29">
        <w:tc>
          <w:tcPr>
            <w:tcW w:w="5000" w:type="pct"/>
            <w:gridSpan w:val="4"/>
            <w:shd w:val="clear" w:color="auto" w:fill="auto"/>
          </w:tcPr>
          <w:p w:rsidR="00370626" w:rsidRPr="00333F86" w:rsidRDefault="00370626" w:rsidP="00370626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370626" w:rsidRPr="00333F86" w:rsidRDefault="00370626" w:rsidP="00370626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4F0D70" w:rsidRPr="00333F86" w:rsidRDefault="004F0D70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FA3EFE" w:rsidRPr="00333F86" w:rsidRDefault="00FA3EFE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F0D70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1356"/>
        <w:gridCol w:w="1917"/>
        <w:gridCol w:w="2823"/>
        <w:gridCol w:w="1862"/>
        <w:gridCol w:w="1815"/>
      </w:tblGrid>
      <w:tr w:rsidR="004B53CE" w:rsidRPr="00333F86" w:rsidTr="0081089A">
        <w:trPr>
          <w:jc w:val="center"/>
        </w:trPr>
        <w:tc>
          <w:tcPr>
            <w:tcW w:w="596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1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64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2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39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818" w:type="pct"/>
            <w:shd w:val="clear" w:color="auto" w:fill="auto"/>
          </w:tcPr>
          <w:p w:rsidR="004B53CE" w:rsidRPr="00333F86" w:rsidRDefault="004B53CE" w:rsidP="00753EE1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4B75CD" w:rsidRPr="00333F86" w:rsidTr="0081089A">
        <w:trPr>
          <w:jc w:val="center"/>
        </w:trPr>
        <w:tc>
          <w:tcPr>
            <w:tcW w:w="596" w:type="pct"/>
            <w:shd w:val="clear" w:color="auto" w:fill="auto"/>
            <w:vAlign w:val="center"/>
          </w:tcPr>
          <w:p w:rsidR="004B75CD" w:rsidRPr="00333F86" w:rsidRDefault="004B75CD" w:rsidP="004B75CD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1.2.7.9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4B75CD" w:rsidRPr="00333F86" w:rsidRDefault="004B75CD" w:rsidP="004B75CD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B75CD" w:rsidRPr="00333F86" w:rsidRDefault="004B75CD" w:rsidP="004B75CD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4B75CD" w:rsidRPr="00333F86" w:rsidRDefault="004B75CD" w:rsidP="004B75CD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ACTIVOS DIFERIDOS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B75CD" w:rsidRPr="00333F86" w:rsidRDefault="004B75CD" w:rsidP="004B75CD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Otros Activos Diferidos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4B75CD" w:rsidRPr="00333F86" w:rsidRDefault="004B75CD" w:rsidP="004B75CD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4B53CE" w:rsidRPr="00333F86" w:rsidRDefault="004B53CE" w:rsidP="004B53CE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4B53CE" w:rsidRPr="00333F86" w:rsidTr="00753EE1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4B53CE" w:rsidRPr="00333F86" w:rsidRDefault="004B53CE" w:rsidP="00753EE1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4B53CE" w:rsidRPr="00333F86" w:rsidTr="00753EE1">
        <w:tc>
          <w:tcPr>
            <w:tcW w:w="424" w:type="pct"/>
            <w:shd w:val="clear" w:color="auto" w:fill="auto"/>
          </w:tcPr>
          <w:p w:rsidR="004B53CE" w:rsidRPr="00333F86" w:rsidRDefault="002C2D68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4B53CE" w:rsidRPr="00333F86" w:rsidRDefault="002C2D68" w:rsidP="002C2D68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4B53CE" w:rsidRPr="00333F86" w:rsidRDefault="002C2D68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4B53CE" w:rsidRPr="00333F86" w:rsidRDefault="00E570B7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  <w:vertAlign w:val="superscript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cancelación al inicio del ejercicio de los registros de activo y pasivo para registrar nuevamente las operaciones afectando al presupuesto del año en que se paga. </w:t>
            </w:r>
            <w:r w:rsidRPr="00333F86">
              <w:rPr>
                <w:rFonts w:ascii="Noto Sans" w:hAnsi="Noto Sans" w:cs="Noto Sans"/>
                <w:sz w:val="20"/>
                <w:vertAlign w:val="superscript"/>
              </w:rPr>
              <w:t>2</w:t>
            </w:r>
          </w:p>
          <w:p w:rsidR="00E570B7" w:rsidRPr="00333F86" w:rsidRDefault="00E570B7" w:rsidP="00753EE1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  <w:vertAlign w:val="superscript"/>
              </w:rPr>
              <w:t>2</w:t>
            </w:r>
            <w:r w:rsidRPr="00333F86">
              <w:rPr>
                <w:rFonts w:ascii="Noto Sans" w:hAnsi="Noto Sans" w:cs="Noto Sans"/>
                <w:sz w:val="20"/>
              </w:rPr>
              <w:t xml:space="preserve"> Se registra en el ejercicio siguiente</w:t>
            </w:r>
          </w:p>
        </w:tc>
      </w:tr>
      <w:tr w:rsidR="00E570B7" w:rsidRPr="00333F86" w:rsidTr="00753EE1">
        <w:tc>
          <w:tcPr>
            <w:tcW w:w="424" w:type="pct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registro del pasivo correspondiente de las erogaciones que al cierre del ejercicio no se emitió Cuenta por Liquidar Certificada o no se recibieron recursos de la TESOFE para su pago</w:t>
            </w:r>
          </w:p>
        </w:tc>
        <w:tc>
          <w:tcPr>
            <w:tcW w:w="390" w:type="pct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E570B7" w:rsidRPr="00333F86" w:rsidTr="00753EE1">
        <w:tc>
          <w:tcPr>
            <w:tcW w:w="424" w:type="pct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registro simultáneo del pasivo correspondiente de las erogaciones que al cierre del ejercicio quedaron pendientes de pago.</w:t>
            </w:r>
          </w:p>
        </w:tc>
        <w:tc>
          <w:tcPr>
            <w:tcW w:w="390" w:type="pct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034" w:type="pct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  <w:tr w:rsidR="00E570B7" w:rsidRPr="00333F86" w:rsidTr="00753EE1">
        <w:tc>
          <w:tcPr>
            <w:tcW w:w="5000" w:type="pct"/>
            <w:gridSpan w:val="4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los bienes y derechos a favor de la Entidad Paraestatal Federal cuyo beneficio se recibirá en un período mayor a doce meses, no incluidos en las cuentas anteriores</w:t>
            </w:r>
          </w:p>
        </w:tc>
      </w:tr>
      <w:tr w:rsidR="00E570B7" w:rsidRPr="00333F86" w:rsidTr="00753EE1">
        <w:tc>
          <w:tcPr>
            <w:tcW w:w="5000" w:type="pct"/>
            <w:gridSpan w:val="4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  <w:vertAlign w:val="superscript"/>
              </w:rPr>
              <w:t>2</w:t>
            </w:r>
            <w:r w:rsidRPr="00333F86">
              <w:rPr>
                <w:rFonts w:ascii="Noto Sans" w:hAnsi="Noto Sans" w:cs="Noto Sans"/>
                <w:sz w:val="20"/>
              </w:rPr>
              <w:t xml:space="preserve"> Se registra en el ejercicio siguiente</w:t>
            </w:r>
          </w:p>
        </w:tc>
      </w:tr>
    </w:tbl>
    <w:p w:rsidR="004B53CE" w:rsidRPr="00333F86" w:rsidRDefault="004B53CE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0FEC">
      <w:pPr>
        <w:spacing w:after="240"/>
        <w:ind w:right="340"/>
        <w:jc w:val="center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EC6D33" w:rsidRPr="00333F86" w:rsidRDefault="00EC6D33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9"/>
        <w:gridCol w:w="1879"/>
        <w:gridCol w:w="1733"/>
      </w:tblGrid>
      <w:tr w:rsidR="00E570B7" w:rsidRPr="00333F86" w:rsidTr="00C277EA">
        <w:trPr>
          <w:jc w:val="center"/>
        </w:trPr>
        <w:tc>
          <w:tcPr>
            <w:tcW w:w="620" w:type="pct"/>
            <w:shd w:val="clear" w:color="auto" w:fill="auto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35" w:type="pct"/>
            <w:shd w:val="clear" w:color="auto" w:fill="auto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88" w:type="pct"/>
            <w:shd w:val="clear" w:color="auto" w:fill="auto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96" w:type="pct"/>
            <w:shd w:val="clear" w:color="auto" w:fill="auto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63" w:type="pct"/>
            <w:shd w:val="clear" w:color="auto" w:fill="auto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698" w:type="pct"/>
            <w:shd w:val="clear" w:color="auto" w:fill="auto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E570B7" w:rsidRPr="00333F86" w:rsidTr="00C277EA">
        <w:trPr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1.2.9.1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96" w:type="pct"/>
            <w:shd w:val="clear" w:color="auto" w:fill="auto"/>
            <w:vAlign w:val="center"/>
          </w:tcPr>
          <w:p w:rsidR="00E570B7" w:rsidRPr="00333F86" w:rsidRDefault="00E570B7" w:rsidP="00E570B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OTROS ACTIVOS NO</w:t>
            </w:r>
          </w:p>
          <w:p w:rsidR="00E570B7" w:rsidRPr="00333F86" w:rsidRDefault="00E570B7" w:rsidP="00E570B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CIRCULANTES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EN CONCESIÓN A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E570B7" w:rsidRPr="00333F86" w:rsidRDefault="00E570B7" w:rsidP="00E570B7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E570B7" w:rsidRPr="00333F86" w:rsidTr="00C277EA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E570B7" w:rsidRPr="00333F86" w:rsidRDefault="00E570B7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E570B7" w:rsidRPr="00333F86" w:rsidRDefault="00E570B7" w:rsidP="00C277EA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E570B7" w:rsidRPr="00333F86" w:rsidRDefault="00E570B7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E570B7" w:rsidRPr="00333F86" w:rsidRDefault="00E570B7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E570B7" w:rsidRPr="00333F86" w:rsidTr="00C277EA">
        <w:tc>
          <w:tcPr>
            <w:tcW w:w="424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los bienes de dominio público entregados por la entidad bajo contrato de concesión.</w:t>
            </w:r>
          </w:p>
        </w:tc>
        <w:tc>
          <w:tcPr>
            <w:tcW w:w="390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E570B7" w:rsidRPr="00333F86" w:rsidRDefault="00E570B7" w:rsidP="00E50C3C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</w:t>
            </w:r>
            <w:r w:rsidR="00E50C3C" w:rsidRPr="00333F86">
              <w:rPr>
                <w:rFonts w:ascii="Noto Sans" w:hAnsi="Noto Sans" w:cs="Noto Sans"/>
                <w:sz w:val="20"/>
              </w:rPr>
              <w:t xml:space="preserve"> </w:t>
            </w:r>
            <w:r w:rsidRPr="00333F86">
              <w:rPr>
                <w:rFonts w:ascii="Noto Sans" w:hAnsi="Noto Sans" w:cs="Noto Sans"/>
                <w:sz w:val="20"/>
              </w:rPr>
              <w:t>ejercicio inmediato anterior.</w:t>
            </w:r>
          </w:p>
        </w:tc>
      </w:tr>
      <w:tr w:rsidR="00E570B7" w:rsidRPr="00333F86" w:rsidTr="00C277EA">
        <w:tc>
          <w:tcPr>
            <w:tcW w:w="424" w:type="pct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  <w:tc>
          <w:tcPr>
            <w:tcW w:w="390" w:type="pct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devolución de los bienes a la conclusión del contrato de concesión.</w:t>
            </w:r>
          </w:p>
        </w:tc>
      </w:tr>
      <w:tr w:rsidR="00E570B7" w:rsidRPr="00333F86" w:rsidTr="00C277EA">
        <w:tc>
          <w:tcPr>
            <w:tcW w:w="5000" w:type="pct"/>
            <w:gridSpan w:val="4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Los bienes propiedad del ente público, otorgados en concesión.</w:t>
            </w:r>
          </w:p>
        </w:tc>
      </w:tr>
      <w:tr w:rsidR="00E570B7" w:rsidRPr="00333F86" w:rsidTr="00C277EA">
        <w:tc>
          <w:tcPr>
            <w:tcW w:w="5000" w:type="pct"/>
            <w:gridSpan w:val="4"/>
            <w:shd w:val="clear" w:color="auto" w:fill="auto"/>
          </w:tcPr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E570B7" w:rsidRPr="00333F86" w:rsidRDefault="00E570B7" w:rsidP="00E570B7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E570B7" w:rsidRPr="00333F86" w:rsidRDefault="00E570B7" w:rsidP="00E570B7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4A0EF2" w:rsidRPr="00333F86" w:rsidRDefault="004A0EF2" w:rsidP="00E570B7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4A0EF2" w:rsidRPr="00333F86" w:rsidRDefault="004A0EF2" w:rsidP="00E570B7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4A0EF2" w:rsidRPr="00333F86" w:rsidRDefault="004A0EF2" w:rsidP="00E570B7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4A0EF2" w:rsidRPr="00333F86" w:rsidRDefault="004A0EF2" w:rsidP="00E570B7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4A0EF2" w:rsidRPr="00333F86" w:rsidRDefault="004A0EF2" w:rsidP="00E570B7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4A0EF2" w:rsidRPr="00333F86" w:rsidRDefault="004A0EF2" w:rsidP="00E570B7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4A0EF2" w:rsidRPr="00333F86" w:rsidRDefault="004A0EF2" w:rsidP="00E570B7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4A0EF2" w:rsidRPr="00333F86" w:rsidRDefault="004A0EF2" w:rsidP="00E570B7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4A0EF2" w:rsidRPr="00333F86" w:rsidRDefault="004A0EF2" w:rsidP="00E570B7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4A0EF2" w:rsidRPr="00333F86" w:rsidRDefault="004A0EF2" w:rsidP="00E570B7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p w:rsidR="004A0EF2" w:rsidRPr="00333F86" w:rsidRDefault="004A0EF2" w:rsidP="00E570B7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372"/>
        <w:gridCol w:w="1934"/>
        <w:gridCol w:w="2838"/>
        <w:gridCol w:w="1880"/>
        <w:gridCol w:w="1733"/>
      </w:tblGrid>
      <w:tr w:rsidR="00E570B7" w:rsidRPr="00333F86" w:rsidTr="0081089A">
        <w:trPr>
          <w:jc w:val="center"/>
        </w:trPr>
        <w:tc>
          <w:tcPr>
            <w:tcW w:w="603" w:type="pct"/>
            <w:shd w:val="clear" w:color="auto" w:fill="auto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bookmarkStart w:id="0" w:name="_GoBack"/>
            <w:bookmarkEnd w:id="0"/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NÚMERO</w:t>
            </w:r>
          </w:p>
        </w:tc>
        <w:tc>
          <w:tcPr>
            <w:tcW w:w="618" w:type="pct"/>
            <w:shd w:val="clear" w:color="auto" w:fill="auto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GENERO</w:t>
            </w:r>
          </w:p>
        </w:tc>
        <w:tc>
          <w:tcPr>
            <w:tcW w:w="871" w:type="pct"/>
            <w:shd w:val="clear" w:color="auto" w:fill="auto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GRUPO</w:t>
            </w:r>
          </w:p>
        </w:tc>
        <w:tc>
          <w:tcPr>
            <w:tcW w:w="1279" w:type="pct"/>
            <w:shd w:val="clear" w:color="auto" w:fill="auto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RUBRO</w:t>
            </w:r>
          </w:p>
        </w:tc>
        <w:tc>
          <w:tcPr>
            <w:tcW w:w="847" w:type="pct"/>
            <w:shd w:val="clear" w:color="auto" w:fill="auto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CUENTA</w:t>
            </w:r>
          </w:p>
        </w:tc>
        <w:tc>
          <w:tcPr>
            <w:tcW w:w="781" w:type="pct"/>
            <w:shd w:val="clear" w:color="auto" w:fill="auto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NATURALEZA</w:t>
            </w:r>
          </w:p>
        </w:tc>
      </w:tr>
      <w:tr w:rsidR="00E570B7" w:rsidRPr="00333F86" w:rsidTr="0081089A">
        <w:trPr>
          <w:jc w:val="center"/>
        </w:trPr>
        <w:tc>
          <w:tcPr>
            <w:tcW w:w="603" w:type="pct"/>
            <w:shd w:val="clear" w:color="auto" w:fill="auto"/>
            <w:vAlign w:val="center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1.2.9.3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ACTIVO NO CIRCULANTE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E570B7" w:rsidRPr="00333F86" w:rsidRDefault="00E570B7" w:rsidP="00E570B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OTROS ACTIVOS NO</w:t>
            </w:r>
          </w:p>
          <w:p w:rsidR="00E570B7" w:rsidRPr="00333F86" w:rsidRDefault="00E570B7" w:rsidP="00E570B7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CIRCULANTES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BIENES EN COMODATO D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E570B7" w:rsidRPr="00333F86" w:rsidRDefault="00E570B7" w:rsidP="00C277EA">
            <w:pPr>
              <w:pStyle w:val="Encabezado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DEUDORA</w:t>
            </w:r>
          </w:p>
        </w:tc>
      </w:tr>
    </w:tbl>
    <w:p w:rsidR="00E570B7" w:rsidRPr="00333F86" w:rsidRDefault="00E570B7" w:rsidP="00E570B7">
      <w:pPr>
        <w:spacing w:after="40"/>
        <w:ind w:right="567"/>
        <w:jc w:val="both"/>
        <w:rPr>
          <w:rFonts w:ascii="Noto Sans" w:hAnsi="Noto Sans" w:cs="Noto San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6"/>
        <w:gridCol w:w="865"/>
        <w:gridCol w:w="4514"/>
      </w:tblGrid>
      <w:tr w:rsidR="00E570B7" w:rsidRPr="00333F86" w:rsidTr="00C277EA">
        <w:trPr>
          <w:tblHeader/>
        </w:trPr>
        <w:tc>
          <w:tcPr>
            <w:tcW w:w="424" w:type="pct"/>
            <w:shd w:val="clear" w:color="auto" w:fill="D9D9D9"/>
            <w:vAlign w:val="center"/>
          </w:tcPr>
          <w:p w:rsidR="00E570B7" w:rsidRPr="00333F86" w:rsidRDefault="00E570B7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152" w:type="pct"/>
            <w:shd w:val="clear" w:color="auto" w:fill="D9D9D9"/>
            <w:vAlign w:val="center"/>
          </w:tcPr>
          <w:p w:rsidR="00E570B7" w:rsidRPr="00333F86" w:rsidRDefault="00E570B7" w:rsidP="00C277EA">
            <w:pPr>
              <w:spacing w:after="120"/>
              <w:ind w:right="567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CARGO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E570B7" w:rsidRPr="00333F86" w:rsidRDefault="00E570B7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No.</w:t>
            </w:r>
          </w:p>
        </w:tc>
        <w:tc>
          <w:tcPr>
            <w:tcW w:w="2034" w:type="pct"/>
            <w:shd w:val="clear" w:color="auto" w:fill="D9D9D9"/>
            <w:vAlign w:val="center"/>
          </w:tcPr>
          <w:p w:rsidR="00E570B7" w:rsidRPr="00333F86" w:rsidRDefault="00E570B7" w:rsidP="00C277EA">
            <w:pPr>
              <w:spacing w:after="120"/>
              <w:ind w:right="34"/>
              <w:jc w:val="center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ABONO</w:t>
            </w:r>
          </w:p>
        </w:tc>
      </w:tr>
      <w:tr w:rsidR="00E570B7" w:rsidRPr="00333F86" w:rsidTr="00C277EA">
        <w:tc>
          <w:tcPr>
            <w:tcW w:w="424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152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apertura de libros por el traspaso de saldos de las cuentas del ejercicio inmediato anterior.</w:t>
            </w:r>
          </w:p>
        </w:tc>
        <w:tc>
          <w:tcPr>
            <w:tcW w:w="390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1</w:t>
            </w:r>
          </w:p>
        </w:tc>
        <w:tc>
          <w:tcPr>
            <w:tcW w:w="2034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recepción en la Entidad de bienes inmuebles a la conclusión del contrato de comodato.</w:t>
            </w:r>
          </w:p>
        </w:tc>
      </w:tr>
      <w:tr w:rsidR="00E570B7" w:rsidRPr="00333F86" w:rsidTr="00C277EA">
        <w:tc>
          <w:tcPr>
            <w:tcW w:w="424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152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la entrega de bienes inmuebles otorgados en comodato a terceros.</w:t>
            </w:r>
          </w:p>
        </w:tc>
        <w:tc>
          <w:tcPr>
            <w:tcW w:w="390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2</w:t>
            </w:r>
          </w:p>
        </w:tc>
        <w:tc>
          <w:tcPr>
            <w:tcW w:w="2034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recepción en la Entidad de bienes 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a la conclusión del contrato de comodato.</w:t>
            </w:r>
          </w:p>
        </w:tc>
      </w:tr>
      <w:tr w:rsidR="00E570B7" w:rsidRPr="00333F86" w:rsidTr="00C277EA">
        <w:tc>
          <w:tcPr>
            <w:tcW w:w="424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152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 xml:space="preserve">Por la entrega de bienes muebles </w:t>
            </w:r>
            <w:proofErr w:type="spellStart"/>
            <w:r w:rsidRPr="00333F86">
              <w:rPr>
                <w:rFonts w:ascii="Noto Sans" w:hAnsi="Noto Sans" w:cs="Noto Sans"/>
                <w:sz w:val="20"/>
              </w:rPr>
              <w:t>inventariables</w:t>
            </w:r>
            <w:proofErr w:type="spellEnd"/>
            <w:r w:rsidRPr="00333F86">
              <w:rPr>
                <w:rFonts w:ascii="Noto Sans" w:hAnsi="Noto Sans" w:cs="Noto Sans"/>
                <w:sz w:val="20"/>
              </w:rPr>
              <w:t xml:space="preserve"> otorgados en comodato a terceros.</w:t>
            </w:r>
          </w:p>
        </w:tc>
        <w:tc>
          <w:tcPr>
            <w:tcW w:w="390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Por el cierre de libros al final del ejercicio.</w:t>
            </w:r>
          </w:p>
        </w:tc>
      </w:tr>
      <w:tr w:rsidR="00E570B7" w:rsidRPr="00333F86" w:rsidTr="00C277EA">
        <w:tc>
          <w:tcPr>
            <w:tcW w:w="5000" w:type="pct"/>
            <w:gridSpan w:val="4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SU SALDO REPRESENTA:</w:t>
            </w:r>
          </w:p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  <w:r w:rsidRPr="00333F86">
              <w:rPr>
                <w:rFonts w:ascii="Noto Sans" w:hAnsi="Noto Sans" w:cs="Noto Sans"/>
                <w:sz w:val="20"/>
              </w:rPr>
              <w:t>El monto de los bienes muebles e inmuebles propiedad de la Entidad Paraestatal Federal otorgados en contrato de comodato.</w:t>
            </w:r>
          </w:p>
        </w:tc>
      </w:tr>
      <w:tr w:rsidR="00E570B7" w:rsidRPr="00333F86" w:rsidTr="00C277EA">
        <w:tc>
          <w:tcPr>
            <w:tcW w:w="5000" w:type="pct"/>
            <w:gridSpan w:val="4"/>
            <w:shd w:val="clear" w:color="auto" w:fill="auto"/>
          </w:tcPr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b/>
                <w:spacing w:val="20"/>
                <w:sz w:val="20"/>
              </w:rPr>
            </w:pPr>
            <w:r w:rsidRPr="00333F86">
              <w:rPr>
                <w:rFonts w:ascii="Noto Sans" w:hAnsi="Noto Sans" w:cs="Noto Sans"/>
                <w:b/>
                <w:spacing w:val="20"/>
                <w:sz w:val="20"/>
              </w:rPr>
              <w:t>OBSERVACIONES:</w:t>
            </w:r>
          </w:p>
          <w:p w:rsidR="00E570B7" w:rsidRPr="00333F86" w:rsidRDefault="00E570B7" w:rsidP="00C277EA">
            <w:pPr>
              <w:spacing w:after="120"/>
              <w:ind w:right="567"/>
              <w:jc w:val="both"/>
              <w:rPr>
                <w:rFonts w:ascii="Noto Sans" w:hAnsi="Noto Sans" w:cs="Noto Sans"/>
                <w:sz w:val="20"/>
              </w:rPr>
            </w:pPr>
          </w:p>
        </w:tc>
      </w:tr>
    </w:tbl>
    <w:p w:rsidR="00E570B7" w:rsidRPr="00333F86" w:rsidRDefault="00E570B7" w:rsidP="004B53CE">
      <w:pPr>
        <w:spacing w:after="240"/>
        <w:ind w:right="340"/>
        <w:jc w:val="both"/>
        <w:rPr>
          <w:rFonts w:ascii="Noto Sans" w:hAnsi="Noto Sans" w:cs="Noto Sans"/>
          <w:sz w:val="20"/>
        </w:rPr>
      </w:pPr>
    </w:p>
    <w:sectPr w:rsidR="00E570B7" w:rsidRPr="00333F86" w:rsidSect="004F0E43">
      <w:headerReference w:type="default" r:id="rId8"/>
      <w:footerReference w:type="default" r:id="rId9"/>
      <w:pgSz w:w="12240" w:h="15840" w:code="1"/>
      <w:pgMar w:top="1134" w:right="567" w:bottom="709" w:left="567" w:header="425" w:footer="4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A9F" w:rsidRDefault="00605A9F" w:rsidP="00181EDF">
      <w:r>
        <w:separator/>
      </w:r>
    </w:p>
  </w:endnote>
  <w:endnote w:type="continuationSeparator" w:id="0">
    <w:p w:rsidR="00605A9F" w:rsidRDefault="00605A9F" w:rsidP="0018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oberana Sans Ligh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F86" w:rsidRDefault="00333F86" w:rsidP="00333F86">
    <w:pPr>
      <w:pStyle w:val="Piedepgina"/>
      <w:jc w:val="right"/>
      <w:rPr>
        <w:rFonts w:ascii="Noto Sans" w:hAnsi="Noto Sans" w:cs="Noto Sans"/>
        <w:b/>
        <w:sz w:val="16"/>
      </w:rPr>
    </w:pPr>
  </w:p>
  <w:p w:rsidR="00333F86" w:rsidRDefault="00333F86" w:rsidP="00333F86">
    <w:pPr>
      <w:pStyle w:val="Piedepgina"/>
      <w:jc w:val="right"/>
      <w:rPr>
        <w:rFonts w:ascii="Noto Sans" w:hAnsi="Noto Sans" w:cs="Noto Sans"/>
        <w:b/>
        <w:sz w:val="16"/>
      </w:rPr>
    </w:pPr>
  </w:p>
  <w:p w:rsidR="00333F86" w:rsidRDefault="00333F86" w:rsidP="00333F86">
    <w:pPr>
      <w:pStyle w:val="Piedepgina"/>
      <w:jc w:val="right"/>
      <w:rPr>
        <w:rFonts w:ascii="Noto Sans" w:hAnsi="Noto Sans" w:cs="Noto Sans"/>
        <w:b/>
        <w:sz w:val="16"/>
      </w:rPr>
    </w:pPr>
  </w:p>
  <w:p w:rsidR="00333F86" w:rsidRDefault="00333F86" w:rsidP="00333F86">
    <w:pPr>
      <w:pStyle w:val="Piedepgina"/>
      <w:jc w:val="right"/>
      <w:rPr>
        <w:rFonts w:ascii="Noto Sans" w:hAnsi="Noto Sans" w:cs="Noto Sans"/>
        <w:b/>
        <w:sz w:val="16"/>
      </w:rPr>
    </w:pPr>
  </w:p>
  <w:p w:rsidR="006B6529" w:rsidRPr="00333F86" w:rsidRDefault="006B6529" w:rsidP="00333F86">
    <w:pPr>
      <w:pStyle w:val="Piedepgina"/>
      <w:jc w:val="right"/>
      <w:rPr>
        <w:rFonts w:ascii="Noto Sans" w:hAnsi="Noto Sans" w:cs="Noto Sans"/>
        <w:b/>
        <w:sz w:val="16"/>
      </w:rPr>
    </w:pPr>
    <w:r w:rsidRPr="00333F86">
      <w:rPr>
        <w:rFonts w:ascii="Noto Sans" w:hAnsi="Noto Sans" w:cs="Noto Sans"/>
        <w:b/>
        <w:sz w:val="16"/>
      </w:rPr>
      <w:fldChar w:fldCharType="begin"/>
    </w:r>
    <w:r w:rsidRPr="00333F86">
      <w:rPr>
        <w:rFonts w:ascii="Noto Sans" w:hAnsi="Noto Sans" w:cs="Noto Sans"/>
        <w:b/>
        <w:sz w:val="16"/>
      </w:rPr>
      <w:instrText xml:space="preserve"> PAGE   \* MERGEFORMAT </w:instrText>
    </w:r>
    <w:r w:rsidRPr="00333F86">
      <w:rPr>
        <w:rFonts w:ascii="Noto Sans" w:hAnsi="Noto Sans" w:cs="Noto Sans"/>
        <w:b/>
        <w:sz w:val="16"/>
      </w:rPr>
      <w:fldChar w:fldCharType="separate"/>
    </w:r>
    <w:r w:rsidR="0081089A">
      <w:rPr>
        <w:rFonts w:ascii="Noto Sans" w:hAnsi="Noto Sans" w:cs="Noto Sans"/>
        <w:b/>
        <w:noProof/>
        <w:sz w:val="16"/>
      </w:rPr>
      <w:t>94</w:t>
    </w:r>
    <w:r w:rsidRPr="00333F86">
      <w:rPr>
        <w:rFonts w:ascii="Noto Sans" w:hAnsi="Noto Sans" w:cs="Noto Sans"/>
        <w:b/>
        <w:sz w:val="16"/>
      </w:rPr>
      <w:fldChar w:fldCharType="end"/>
    </w:r>
  </w:p>
  <w:p w:rsidR="00EE2770" w:rsidRPr="00333F86" w:rsidRDefault="004B0FEC" w:rsidP="00333F86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333F86">
      <w:rPr>
        <w:rFonts w:ascii="Noto Sans" w:hAnsi="Noto Sans" w:cs="Noto Sans"/>
        <w:b/>
        <w:sz w:val="16"/>
        <w:szCs w:val="16"/>
      </w:rPr>
      <w:t>VIGENTE A PARTIR DEL 01-01-2025</w:t>
    </w:r>
  </w:p>
  <w:p w:rsidR="00EE2770" w:rsidRPr="00333F86" w:rsidRDefault="00EE2770" w:rsidP="00333F86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333F86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6B6529" w:rsidRPr="00333F86" w:rsidRDefault="00EE2770" w:rsidP="00333F86">
    <w:pPr>
      <w:pStyle w:val="Piedepgina"/>
      <w:jc w:val="right"/>
      <w:rPr>
        <w:rFonts w:ascii="Noto Sans" w:hAnsi="Noto Sans" w:cs="Noto Sans"/>
        <w:b/>
        <w:sz w:val="16"/>
      </w:rPr>
    </w:pPr>
    <w:r w:rsidRPr="00333F86">
      <w:rPr>
        <w:rFonts w:ascii="Noto Sans" w:hAnsi="Noto Sans" w:cs="Noto Sans"/>
        <w:b/>
        <w:sz w:val="16"/>
        <w:szCs w:val="16"/>
      </w:rPr>
      <w:t>Art. 20 Ley General de Contabilidad Gubernamental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A9F" w:rsidRDefault="00605A9F" w:rsidP="00181EDF">
      <w:r>
        <w:separator/>
      </w:r>
    </w:p>
  </w:footnote>
  <w:footnote w:type="continuationSeparator" w:id="0">
    <w:p w:rsidR="00605A9F" w:rsidRDefault="00605A9F" w:rsidP="00181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529" w:rsidRDefault="00333F86" w:rsidP="00351A7D">
    <w:pPr>
      <w:rPr>
        <w:rFonts w:ascii="Soberana Sans Light" w:hAnsi="Soberana Sans Light"/>
        <w:b/>
        <w:color w:val="7F7F7F"/>
        <w:sz w:val="16"/>
        <w:szCs w:val="18"/>
      </w:rPr>
    </w:pPr>
    <w:r>
      <w:rPr>
        <w:noProof/>
        <w:lang w:val="es-MX" w:eastAsia="es-MX"/>
      </w:rPr>
      <w:drawing>
        <wp:anchor distT="0" distB="0" distL="0" distR="0" simplePos="0" relativeHeight="251662848" behindDoc="1" locked="0" layoutInCell="1" hidden="0" allowOverlap="1" wp14:anchorId="39F4167B" wp14:editId="640F4F96">
          <wp:simplePos x="0" y="0"/>
          <wp:positionH relativeFrom="column">
            <wp:posOffset>-302895</wp:posOffset>
          </wp:positionH>
          <wp:positionV relativeFrom="paragraph">
            <wp:posOffset>-727075</wp:posOffset>
          </wp:positionV>
          <wp:extent cx="7795260" cy="10502900"/>
          <wp:effectExtent l="0" t="0" r="0" b="0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5260" cy="10502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Soberana Sans Light" w:hAnsi="Soberana Sans Light"/>
        <w:b/>
        <w:noProof/>
        <w:color w:val="7F7F7F"/>
        <w:sz w:val="16"/>
        <w:szCs w:val="18"/>
        <w:lang w:val="es-MX" w:eastAsia="es-MX"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2389505</wp:posOffset>
              </wp:positionH>
              <wp:positionV relativeFrom="paragraph">
                <wp:posOffset>-141605</wp:posOffset>
              </wp:positionV>
              <wp:extent cx="3697605" cy="583565"/>
              <wp:effectExtent l="0" t="0" r="0" b="698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F86" w:rsidRPr="009F67FB" w:rsidRDefault="00333F86" w:rsidP="00333F86">
                          <w:pPr>
                            <w:spacing w:line="180" w:lineRule="exact"/>
                            <w:jc w:val="right"/>
                            <w:rPr>
                              <w:rFonts w:ascii="Noto Sans" w:hAnsi="Noto Sans" w:cs="Noto Sans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333F86" w:rsidRPr="00D50EB6" w:rsidRDefault="00333F86" w:rsidP="00333F86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20"/>
                            </w:rPr>
                          </w:pPr>
                          <w:r w:rsidRPr="00D50EB6">
                            <w:rPr>
                              <w:rFonts w:ascii="Noto Sans" w:hAnsi="Noto Sans" w:cs="Noto Sans"/>
                              <w:sz w:val="20"/>
                            </w:rPr>
                            <w:t>Unidad de Administración y Finanzas</w:t>
                          </w:r>
                        </w:p>
                        <w:p w:rsidR="00333F86" w:rsidRPr="00D50EB6" w:rsidRDefault="00333F86" w:rsidP="00333F86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20"/>
                            </w:rPr>
                          </w:pPr>
                          <w:r w:rsidRPr="00D50EB6">
                            <w:rPr>
                              <w:rFonts w:ascii="Noto Sans" w:hAnsi="Noto Sans" w:cs="Noto Sans"/>
                              <w:sz w:val="20"/>
                            </w:rPr>
                            <w:t>Dirección General de Programación y Presupuesto</w:t>
                          </w:r>
                        </w:p>
                        <w:p w:rsidR="00333F86" w:rsidRPr="009F67FB" w:rsidRDefault="00333F86" w:rsidP="00333F86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Noto Sans" w:hAnsi="Noto Sans" w:cs="Noto Sans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88.15pt;margin-top:-11.15pt;width:291.15pt;height:45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0JytwIAAL0FAAAOAAAAZHJzL2Uyb0RvYy54bWysVG1vmzAQ/j5p/8Hyd8pLCQFUUrUhTJO6&#10;F6nbD3CwCdbAZrYT0lX77zubJE1bTZq28QHZvvNz99w9vqvrfd+hHVOaS1Hg8CLAiIlaUi42Bf76&#10;pfJSjLQhgpJOClbgB6bx9eLtm6txyFkkW9lRphCACJ2PQ4FbY4bc93Xdsp7oCzkwAcZGqp4Y2KqN&#10;TxUZAb3v/CgIEn+Uig5K1kxrOC0nI144/KZhtfnUNJoZ1BUYcjPur9x/bf/+4orkG0WGlteHNMhf&#10;ZNETLiDoCaokhqCt4q+gel4rqWVjLmrZ+7JpeM0cB2ATBi/Y3LdkYI4LFEcPpzLp/wdbf9x9VojT&#10;AkcYCdJDi5ZbQpVElCHD9kaiyBZpHHQOvvcDeJv9rdxDsx1hPdzJ+ptGQi5bIjbsRik5toxQSDK0&#10;N/2zqxOOtiDr8YOkEI1sjXRA+0b1toJQEwTo0KyHU4MgD1TD4WWSzZNghlENtll6OUtmLgTJj7cH&#10;pc07JntkFwVWIACHTnZ32thsSH50scGErHjXORF04tkBOE4nEBuuWpvNwvX0MQuyVbpKYy+OkpUX&#10;B2Xp3VTL2EuqcD4rL8vlsgx/2rhhnLecUiZsmKO+wvjP+ndQ+qSMk8K07Di1cDYlrTbrZafQjoC+&#10;K/cdCnLm5j9PwxUBuLygFEZxcBtlXpWkcy+u4pmXzYPUC8LsNkuCOIvL6jmlOy7Yv1NC40lJvyUW&#10;uO81MZL33MD46Hhf4PTkRHKrv5Wgrq+G8G5an9XB5v5UB+j1sctOrVagk1TNfr0HFCvhtaQPoFsl&#10;QVYgTph5sGil+oHRCPOjwPr7liiGUfdegPazMI7twHGbeDaPYKPOLetzCxE1QBXYYDQtl2YaUttB&#10;8U0LkabXJuQNvJeGOyk/ZXV4ZTAjHKnDPLND6HzvvJ6m7uIXAAAA//8DAFBLAwQUAAYACAAAACEA&#10;ElVx9N4AAAAKAQAADwAAAGRycy9kb3ducmV2LnhtbEyPwU7DMAyG70i8Q2QkbltKq4Wt1J0mxE6c&#10;Noa4Zo3XVjRJSbKtvD3mBDdb/vT7+6v1ZAdxoRB77xAe5hkIco03vWsRDm/b2RJETNoZPXhHCN8U&#10;YV3f3lS6NP7qdnTZp1ZwiIulRuhSGkspY9OR1XHuR3J8O/lgdeI1tNIEfeVwO8g8y5S0unf8odMj&#10;PXfUfO7PFuF1t3j52KaC3s1XDPagNmM4tYj3d9PmCUSiKf3B8KvP6lCz09GfnYliQCgeVcEowizP&#10;eWBitVgqEEcEtVIg60r+r1D/AAAA//8DAFBLAQItABQABgAIAAAAIQC2gziS/gAAAOEBAAATAAAA&#10;AAAAAAAAAAAAAAAAAABbQ29udGVudF9UeXBlc10ueG1sUEsBAi0AFAAGAAgAAAAhADj9If/WAAAA&#10;lAEAAAsAAAAAAAAAAAAAAAAALwEAAF9yZWxzLy5yZWxzUEsBAi0AFAAGAAgAAAAhALSbQnK3AgAA&#10;vQUAAA4AAAAAAAAAAAAAAAAALgIAAGRycy9lMm9Eb2MueG1sUEsBAi0AFAAGAAgAAAAhABJVcfTe&#10;AAAACgEAAA8AAAAAAAAAAAAAAAAAEQUAAGRycy9kb3ducmV2LnhtbFBLBQYAAAAABAAEAPMAAAAc&#10;BgAAAAA=&#10;" filled="f" stroked="f" strokeweight="3e-5mm">
              <v:textbox>
                <w:txbxContent>
                  <w:p w:rsidR="00333F86" w:rsidRPr="009F67FB" w:rsidRDefault="00333F86" w:rsidP="00333F86">
                    <w:pPr>
                      <w:spacing w:line="180" w:lineRule="exact"/>
                      <w:jc w:val="right"/>
                      <w:rPr>
                        <w:rFonts w:ascii="Noto Sans" w:hAnsi="Noto Sans" w:cs="Noto Sans"/>
                        <w:color w:val="7F7F7F"/>
                        <w:sz w:val="18"/>
                        <w:szCs w:val="18"/>
                      </w:rPr>
                    </w:pPr>
                  </w:p>
                  <w:p w:rsidR="00333F86" w:rsidRPr="00D50EB6" w:rsidRDefault="00333F86" w:rsidP="00333F86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20"/>
                      </w:rPr>
                    </w:pPr>
                    <w:r w:rsidRPr="00D50EB6">
                      <w:rPr>
                        <w:rFonts w:ascii="Noto Sans" w:hAnsi="Noto Sans" w:cs="Noto Sans"/>
                        <w:sz w:val="20"/>
                      </w:rPr>
                      <w:t>Unidad de Administración y Finanzas</w:t>
                    </w:r>
                  </w:p>
                  <w:p w:rsidR="00333F86" w:rsidRPr="00D50EB6" w:rsidRDefault="00333F86" w:rsidP="00333F86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20"/>
                      </w:rPr>
                    </w:pPr>
                    <w:r w:rsidRPr="00D50EB6">
                      <w:rPr>
                        <w:rFonts w:ascii="Noto Sans" w:hAnsi="Noto Sans" w:cs="Noto Sans"/>
                        <w:sz w:val="20"/>
                      </w:rPr>
                      <w:t>Dirección General de Programación y Presupuesto</w:t>
                    </w:r>
                  </w:p>
                  <w:p w:rsidR="00333F86" w:rsidRPr="009F67FB" w:rsidRDefault="00333F86" w:rsidP="00333F86">
                    <w:pPr>
                      <w:pStyle w:val="Encabezado"/>
                      <w:spacing w:line="240" w:lineRule="atLeast"/>
                      <w:jc w:val="right"/>
                      <w:rPr>
                        <w:rFonts w:ascii="Noto Sans" w:hAnsi="Noto Sans" w:cs="Noto Sans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720013">
      <w:rPr>
        <w:noProof/>
        <w:lang w:val="es-MX" w:eastAsia="es-MX"/>
      </w:rPr>
      <w:drawing>
        <wp:anchor distT="0" distB="0" distL="114300" distR="114300" simplePos="0" relativeHeight="251664896" behindDoc="0" locked="0" layoutInCell="1" allowOverlap="1" wp14:anchorId="68A6A358" wp14:editId="5BD55CFB">
          <wp:simplePos x="0" y="0"/>
          <wp:positionH relativeFrom="margin">
            <wp:posOffset>-302895</wp:posOffset>
          </wp:positionH>
          <wp:positionV relativeFrom="paragraph">
            <wp:posOffset>-727075</wp:posOffset>
          </wp:positionV>
          <wp:extent cx="3057525" cy="333375"/>
          <wp:effectExtent l="0" t="0" r="9525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7525" cy="333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B6529" w:rsidRDefault="006B6529" w:rsidP="00351A7D">
    <w:pPr>
      <w:rPr>
        <w:rFonts w:ascii="Soberana Sans Light" w:hAnsi="Soberana Sans Light"/>
        <w:b/>
        <w:color w:val="7F7F7F"/>
        <w:sz w:val="16"/>
        <w:szCs w:val="18"/>
      </w:rPr>
    </w:pPr>
  </w:p>
  <w:p w:rsidR="006B6529" w:rsidRDefault="00720013" w:rsidP="00720013">
    <w:pPr>
      <w:tabs>
        <w:tab w:val="left" w:pos="2310"/>
      </w:tabs>
      <w:rPr>
        <w:rFonts w:ascii="Soberana Sans Light" w:hAnsi="Soberana Sans Light"/>
        <w:b/>
        <w:color w:val="7F7F7F"/>
        <w:sz w:val="16"/>
        <w:szCs w:val="18"/>
      </w:rPr>
    </w:pPr>
    <w:r>
      <w:rPr>
        <w:rFonts w:ascii="Soberana Sans Light" w:hAnsi="Soberana Sans Light"/>
        <w:b/>
        <w:color w:val="7F7F7F"/>
        <w:sz w:val="16"/>
        <w:szCs w:val="18"/>
      </w:rPr>
      <w:tab/>
    </w:r>
  </w:p>
  <w:p w:rsidR="006B6529" w:rsidRDefault="006B6529" w:rsidP="00351A7D">
    <w:pPr>
      <w:rPr>
        <w:rFonts w:ascii="Soberana Sans Light" w:hAnsi="Soberana Sans Light"/>
        <w:b/>
        <w:color w:val="7F7F7F"/>
        <w:sz w:val="16"/>
        <w:szCs w:val="18"/>
      </w:rPr>
    </w:pPr>
  </w:p>
  <w:p w:rsidR="006B6529" w:rsidRDefault="006B6529" w:rsidP="00351A7D">
    <w:pPr>
      <w:rPr>
        <w:rFonts w:ascii="Soberana Sans Light" w:hAnsi="Soberana Sans Light"/>
        <w:b/>
        <w:color w:val="7F7F7F"/>
        <w:sz w:val="16"/>
        <w:szCs w:val="18"/>
      </w:rPr>
    </w:pPr>
  </w:p>
  <w:p w:rsidR="00333F86" w:rsidRDefault="00333F86" w:rsidP="00351A7D">
    <w:pPr>
      <w:rPr>
        <w:rFonts w:ascii="Soberana Sans Light" w:hAnsi="Soberana Sans Light"/>
        <w:b/>
        <w:color w:val="7F7F7F"/>
        <w:sz w:val="16"/>
        <w:szCs w:val="18"/>
      </w:rPr>
    </w:pPr>
  </w:p>
  <w:tbl>
    <w:tblPr>
      <w:tblW w:w="10725" w:type="dxa"/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0725"/>
    </w:tblGrid>
    <w:tr w:rsidR="00333F86" w:rsidTr="002F1216">
      <w:trPr>
        <w:trHeight w:val="257"/>
      </w:trPr>
      <w:tc>
        <w:tcPr>
          <w:tcW w:w="10725" w:type="dxa"/>
          <w:shd w:val="clear" w:color="auto" w:fill="auto"/>
          <w:vAlign w:val="center"/>
          <w:hideMark/>
        </w:tcPr>
        <w:p w:rsidR="00333F86" w:rsidRPr="009F67FB" w:rsidRDefault="00333F86" w:rsidP="00333F86">
          <w:pPr>
            <w:pStyle w:val="Ttulo9"/>
            <w:spacing w:before="60" w:after="60"/>
            <w:rPr>
              <w:rFonts w:ascii="Noto Sans" w:hAnsi="Noto Sans" w:cs="Noto Sans"/>
              <w:spacing w:val="20"/>
              <w:sz w:val="14"/>
            </w:rPr>
          </w:pPr>
          <w:r w:rsidRPr="009F67FB">
            <w:rPr>
              <w:rFonts w:ascii="Noto Sans" w:hAnsi="Noto Sans" w:cs="Noto Sans"/>
              <w:spacing w:val="20"/>
              <w:sz w:val="14"/>
            </w:rPr>
            <w:t xml:space="preserve">MANUAL DE CONTABILIDAD GUBERNAMENTAL PARA LAS ENTIDADES PARAESTATALES SECTORIZADAS AL RAMO 12 </w:t>
          </w:r>
        </w:p>
      </w:tc>
    </w:tr>
  </w:tbl>
  <w:p w:rsidR="00333F86" w:rsidRDefault="00333F86" w:rsidP="00333F86">
    <w:pPr>
      <w:pStyle w:val="Encabezado"/>
      <w:rPr>
        <w:rFonts w:ascii="Noto Sans" w:hAnsi="Noto Sans" w:cs="Noto Sans"/>
        <w:sz w:val="8"/>
        <w:szCs w:val="8"/>
      </w:rPr>
    </w:pPr>
  </w:p>
  <w:tbl>
    <w:tblPr>
      <w:tblW w:w="10725" w:type="dxa"/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0725"/>
    </w:tblGrid>
    <w:tr w:rsidR="00333F86" w:rsidTr="002F1216">
      <w:trPr>
        <w:trHeight w:val="257"/>
      </w:trPr>
      <w:tc>
        <w:tcPr>
          <w:tcW w:w="10725" w:type="dxa"/>
          <w:shd w:val="clear" w:color="auto" w:fill="auto"/>
          <w:vAlign w:val="center"/>
          <w:hideMark/>
        </w:tcPr>
        <w:p w:rsidR="00333F86" w:rsidRPr="009F67FB" w:rsidRDefault="00333F86" w:rsidP="00333F86">
          <w:pPr>
            <w:pStyle w:val="Ttulo9"/>
            <w:spacing w:before="60" w:after="60"/>
            <w:rPr>
              <w:rFonts w:ascii="Noto Sans" w:hAnsi="Noto Sans" w:cs="Noto Sans"/>
              <w:spacing w:val="20"/>
              <w:sz w:val="14"/>
            </w:rPr>
          </w:pPr>
          <w:r>
            <w:rPr>
              <w:rFonts w:ascii="Noto Sans" w:hAnsi="Noto Sans" w:cs="Noto Sans"/>
              <w:spacing w:val="20"/>
              <w:sz w:val="14"/>
            </w:rPr>
            <w:t>INSTRUCTIVO DEL MANEJO DE CUENTAS</w:t>
          </w:r>
        </w:p>
      </w:tc>
    </w:tr>
  </w:tbl>
  <w:p w:rsidR="00333F86" w:rsidRDefault="00333F86" w:rsidP="00333F86">
    <w:pPr>
      <w:pStyle w:val="Encabezado"/>
      <w:rPr>
        <w:rFonts w:ascii="Noto Sans" w:hAnsi="Noto Sans" w:cs="Noto Sans"/>
        <w:sz w:val="8"/>
        <w:szCs w:val="8"/>
      </w:rPr>
    </w:pPr>
  </w:p>
  <w:tbl>
    <w:tblPr>
      <w:tblW w:w="10725" w:type="dxa"/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0725"/>
    </w:tblGrid>
    <w:tr w:rsidR="00333F86" w:rsidTr="002F1216">
      <w:trPr>
        <w:trHeight w:val="257"/>
      </w:trPr>
      <w:tc>
        <w:tcPr>
          <w:tcW w:w="10725" w:type="dxa"/>
          <w:shd w:val="clear" w:color="auto" w:fill="auto"/>
          <w:vAlign w:val="center"/>
          <w:hideMark/>
        </w:tcPr>
        <w:p w:rsidR="00333F86" w:rsidRPr="009F67FB" w:rsidRDefault="00333F86" w:rsidP="00333F86">
          <w:pPr>
            <w:pStyle w:val="Ttulo9"/>
            <w:spacing w:before="60" w:after="60"/>
            <w:rPr>
              <w:rFonts w:ascii="Noto Sans" w:hAnsi="Noto Sans" w:cs="Noto Sans"/>
              <w:spacing w:val="20"/>
              <w:sz w:val="14"/>
            </w:rPr>
          </w:pPr>
          <w:r>
            <w:rPr>
              <w:rFonts w:ascii="Noto Sans" w:hAnsi="Noto Sans" w:cs="Noto Sans"/>
              <w:spacing w:val="20"/>
              <w:sz w:val="14"/>
            </w:rPr>
            <w:t>CUENTAS DE CIERRE CONTABLE</w:t>
          </w:r>
          <w:r w:rsidRPr="009F67FB">
            <w:rPr>
              <w:rFonts w:ascii="Noto Sans" w:hAnsi="Noto Sans" w:cs="Noto Sans"/>
              <w:spacing w:val="20"/>
              <w:sz w:val="14"/>
            </w:rPr>
            <w:t xml:space="preserve"> </w:t>
          </w:r>
        </w:p>
      </w:tc>
    </w:tr>
  </w:tbl>
  <w:p w:rsidR="00333F86" w:rsidRDefault="00333F86" w:rsidP="00333F86">
    <w:pPr>
      <w:pStyle w:val="Encabezado"/>
      <w:rPr>
        <w:rFonts w:ascii="Noto Sans" w:hAnsi="Noto Sans" w:cs="Noto Sans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26D8"/>
    <w:multiLevelType w:val="hybridMultilevel"/>
    <w:tmpl w:val="E77AF59A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9E601B"/>
    <w:multiLevelType w:val="hybridMultilevel"/>
    <w:tmpl w:val="1E4A5742"/>
    <w:lvl w:ilvl="0" w:tplc="04BCFEA4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4F087E"/>
    <w:multiLevelType w:val="hybridMultilevel"/>
    <w:tmpl w:val="945AD212"/>
    <w:lvl w:ilvl="0" w:tplc="BF48A03E">
      <w:start w:val="1"/>
      <w:numFmt w:val="decimal"/>
      <w:pStyle w:val="ModConc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6E3E79"/>
    <w:multiLevelType w:val="hybridMultilevel"/>
    <w:tmpl w:val="D86427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52E2D"/>
    <w:multiLevelType w:val="hybridMultilevel"/>
    <w:tmpl w:val="4A540408"/>
    <w:lvl w:ilvl="0" w:tplc="080A0017">
      <w:start w:val="1"/>
      <w:numFmt w:val="lowerLetter"/>
      <w:lvlText w:val="%1)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01C241B"/>
    <w:multiLevelType w:val="hybridMultilevel"/>
    <w:tmpl w:val="74869736"/>
    <w:lvl w:ilvl="0" w:tplc="A754E0EC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0" w:hanging="360"/>
      </w:pPr>
    </w:lvl>
    <w:lvl w:ilvl="2" w:tplc="080A001B" w:tentative="1">
      <w:start w:val="1"/>
      <w:numFmt w:val="lowerRoman"/>
      <w:lvlText w:val="%3."/>
      <w:lvlJc w:val="right"/>
      <w:pPr>
        <w:ind w:left="2500" w:hanging="180"/>
      </w:pPr>
    </w:lvl>
    <w:lvl w:ilvl="3" w:tplc="080A000F" w:tentative="1">
      <w:start w:val="1"/>
      <w:numFmt w:val="decimal"/>
      <w:lvlText w:val="%4."/>
      <w:lvlJc w:val="left"/>
      <w:pPr>
        <w:ind w:left="3220" w:hanging="360"/>
      </w:pPr>
    </w:lvl>
    <w:lvl w:ilvl="4" w:tplc="080A0019" w:tentative="1">
      <w:start w:val="1"/>
      <w:numFmt w:val="lowerLetter"/>
      <w:lvlText w:val="%5."/>
      <w:lvlJc w:val="left"/>
      <w:pPr>
        <w:ind w:left="3940" w:hanging="360"/>
      </w:pPr>
    </w:lvl>
    <w:lvl w:ilvl="5" w:tplc="080A001B" w:tentative="1">
      <w:start w:val="1"/>
      <w:numFmt w:val="lowerRoman"/>
      <w:lvlText w:val="%6."/>
      <w:lvlJc w:val="right"/>
      <w:pPr>
        <w:ind w:left="4660" w:hanging="180"/>
      </w:pPr>
    </w:lvl>
    <w:lvl w:ilvl="6" w:tplc="080A000F" w:tentative="1">
      <w:start w:val="1"/>
      <w:numFmt w:val="decimal"/>
      <w:lvlText w:val="%7."/>
      <w:lvlJc w:val="left"/>
      <w:pPr>
        <w:ind w:left="5380" w:hanging="360"/>
      </w:pPr>
    </w:lvl>
    <w:lvl w:ilvl="7" w:tplc="080A0019" w:tentative="1">
      <w:start w:val="1"/>
      <w:numFmt w:val="lowerLetter"/>
      <w:lvlText w:val="%8."/>
      <w:lvlJc w:val="left"/>
      <w:pPr>
        <w:ind w:left="6100" w:hanging="360"/>
      </w:pPr>
    </w:lvl>
    <w:lvl w:ilvl="8" w:tplc="08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9212F10"/>
    <w:multiLevelType w:val="hybridMultilevel"/>
    <w:tmpl w:val="56FED750"/>
    <w:lvl w:ilvl="0" w:tplc="8EF8616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11497"/>
    <w:multiLevelType w:val="hybridMultilevel"/>
    <w:tmpl w:val="3DA40D16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120FBD"/>
    <w:multiLevelType w:val="hybridMultilevel"/>
    <w:tmpl w:val="3EB05D5E"/>
    <w:lvl w:ilvl="0" w:tplc="82C675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3AF76A0"/>
    <w:multiLevelType w:val="hybridMultilevel"/>
    <w:tmpl w:val="A29E00A6"/>
    <w:lvl w:ilvl="0" w:tplc="3D566382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Arial"/>
      </w:rPr>
    </w:lvl>
    <w:lvl w:ilvl="1" w:tplc="080A0019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40D2043"/>
    <w:multiLevelType w:val="hybridMultilevel"/>
    <w:tmpl w:val="9CF87246"/>
    <w:lvl w:ilvl="0" w:tplc="717617F2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Arial"/>
      </w:rPr>
    </w:lvl>
    <w:lvl w:ilvl="1" w:tplc="0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BE16450"/>
    <w:multiLevelType w:val="hybridMultilevel"/>
    <w:tmpl w:val="49D4A3C4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2D35CD0"/>
    <w:multiLevelType w:val="hybridMultilevel"/>
    <w:tmpl w:val="5EE4DD94"/>
    <w:lvl w:ilvl="0" w:tplc="08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45EF30FA"/>
    <w:multiLevelType w:val="hybridMultilevel"/>
    <w:tmpl w:val="ABB484E4"/>
    <w:lvl w:ilvl="0" w:tplc="9C363F10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1647" w:hanging="360"/>
      </w:pPr>
    </w:lvl>
    <w:lvl w:ilvl="2" w:tplc="2C0A001B" w:tentative="1">
      <w:start w:val="1"/>
      <w:numFmt w:val="lowerRoman"/>
      <w:lvlText w:val="%3."/>
      <w:lvlJc w:val="right"/>
      <w:pPr>
        <w:ind w:left="2367" w:hanging="180"/>
      </w:pPr>
    </w:lvl>
    <w:lvl w:ilvl="3" w:tplc="2C0A000F" w:tentative="1">
      <w:start w:val="1"/>
      <w:numFmt w:val="decimal"/>
      <w:lvlText w:val="%4."/>
      <w:lvlJc w:val="left"/>
      <w:pPr>
        <w:ind w:left="3087" w:hanging="360"/>
      </w:pPr>
    </w:lvl>
    <w:lvl w:ilvl="4" w:tplc="2C0A0019" w:tentative="1">
      <w:start w:val="1"/>
      <w:numFmt w:val="lowerLetter"/>
      <w:lvlText w:val="%5."/>
      <w:lvlJc w:val="left"/>
      <w:pPr>
        <w:ind w:left="3807" w:hanging="360"/>
      </w:pPr>
    </w:lvl>
    <w:lvl w:ilvl="5" w:tplc="2C0A001B" w:tentative="1">
      <w:start w:val="1"/>
      <w:numFmt w:val="lowerRoman"/>
      <w:lvlText w:val="%6."/>
      <w:lvlJc w:val="right"/>
      <w:pPr>
        <w:ind w:left="4527" w:hanging="180"/>
      </w:pPr>
    </w:lvl>
    <w:lvl w:ilvl="6" w:tplc="2C0A000F" w:tentative="1">
      <w:start w:val="1"/>
      <w:numFmt w:val="decimal"/>
      <w:lvlText w:val="%7."/>
      <w:lvlJc w:val="left"/>
      <w:pPr>
        <w:ind w:left="5247" w:hanging="360"/>
      </w:pPr>
    </w:lvl>
    <w:lvl w:ilvl="7" w:tplc="2C0A0019" w:tentative="1">
      <w:start w:val="1"/>
      <w:numFmt w:val="lowerLetter"/>
      <w:lvlText w:val="%8."/>
      <w:lvlJc w:val="left"/>
      <w:pPr>
        <w:ind w:left="5967" w:hanging="360"/>
      </w:pPr>
    </w:lvl>
    <w:lvl w:ilvl="8" w:tplc="2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B996A91"/>
    <w:multiLevelType w:val="hybridMultilevel"/>
    <w:tmpl w:val="33BC23C6"/>
    <w:lvl w:ilvl="0" w:tplc="B328AFB4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/>
      </w:rPr>
    </w:lvl>
    <w:lvl w:ilvl="1" w:tplc="080A0019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05F113E"/>
    <w:multiLevelType w:val="hybridMultilevel"/>
    <w:tmpl w:val="FA9A86F8"/>
    <w:lvl w:ilvl="0" w:tplc="080A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53C150CF"/>
    <w:multiLevelType w:val="hybridMultilevel"/>
    <w:tmpl w:val="1F6E1534"/>
    <w:lvl w:ilvl="0" w:tplc="B24C9D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5020553"/>
    <w:multiLevelType w:val="hybridMultilevel"/>
    <w:tmpl w:val="9E1036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C1A8DF2E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B59C5"/>
    <w:multiLevelType w:val="hybridMultilevel"/>
    <w:tmpl w:val="5790B310"/>
    <w:lvl w:ilvl="0" w:tplc="080A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9" w15:restartNumberingAfterBreak="0">
    <w:nsid w:val="5A34375B"/>
    <w:multiLevelType w:val="hybridMultilevel"/>
    <w:tmpl w:val="2AA433DA"/>
    <w:lvl w:ilvl="0" w:tplc="459616C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C75A67"/>
    <w:multiLevelType w:val="hybridMultilevel"/>
    <w:tmpl w:val="F804782E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5D45378"/>
    <w:multiLevelType w:val="hybridMultilevel"/>
    <w:tmpl w:val="D64E0D9C"/>
    <w:lvl w:ilvl="0" w:tplc="25E4EDC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F74EA"/>
    <w:multiLevelType w:val="hybridMultilevel"/>
    <w:tmpl w:val="58089A7A"/>
    <w:lvl w:ilvl="0" w:tplc="08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 w15:restartNumberingAfterBreak="0">
    <w:nsid w:val="67FB556F"/>
    <w:multiLevelType w:val="hybridMultilevel"/>
    <w:tmpl w:val="1302730C"/>
    <w:lvl w:ilvl="0" w:tplc="08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687B12E7"/>
    <w:multiLevelType w:val="hybridMultilevel"/>
    <w:tmpl w:val="CE0E7CDE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1"/>
  </w:num>
  <w:num w:numId="5">
    <w:abstractNumId w:val="14"/>
  </w:num>
  <w:num w:numId="6">
    <w:abstractNumId w:val="17"/>
  </w:num>
  <w:num w:numId="7">
    <w:abstractNumId w:val="9"/>
  </w:num>
  <w:num w:numId="8">
    <w:abstractNumId w:val="3"/>
  </w:num>
  <w:num w:numId="9">
    <w:abstractNumId w:val="24"/>
  </w:num>
  <w:num w:numId="10">
    <w:abstractNumId w:val="23"/>
  </w:num>
  <w:num w:numId="11">
    <w:abstractNumId w:val="22"/>
  </w:num>
  <w:num w:numId="12">
    <w:abstractNumId w:val="12"/>
  </w:num>
  <w:num w:numId="13">
    <w:abstractNumId w:val="7"/>
  </w:num>
  <w:num w:numId="14">
    <w:abstractNumId w:val="0"/>
  </w:num>
  <w:num w:numId="15">
    <w:abstractNumId w:val="18"/>
  </w:num>
  <w:num w:numId="16">
    <w:abstractNumId w:val="20"/>
  </w:num>
  <w:num w:numId="17">
    <w:abstractNumId w:val="15"/>
  </w:num>
  <w:num w:numId="18">
    <w:abstractNumId w:val="11"/>
  </w:num>
  <w:num w:numId="19">
    <w:abstractNumId w:val="4"/>
  </w:num>
  <w:num w:numId="20">
    <w:abstractNumId w:val="8"/>
  </w:num>
  <w:num w:numId="21">
    <w:abstractNumId w:val="16"/>
  </w:num>
  <w:num w:numId="22">
    <w:abstractNumId w:val="5"/>
  </w:num>
  <w:num w:numId="23">
    <w:abstractNumId w:val="21"/>
  </w:num>
  <w:num w:numId="24">
    <w:abstractNumId w:val="6"/>
  </w:num>
  <w:num w:numId="25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DF"/>
    <w:rsid w:val="0000055F"/>
    <w:rsid w:val="000042B6"/>
    <w:rsid w:val="00006426"/>
    <w:rsid w:val="00006B9F"/>
    <w:rsid w:val="00006E4C"/>
    <w:rsid w:val="00006F23"/>
    <w:rsid w:val="0001030C"/>
    <w:rsid w:val="00012B0D"/>
    <w:rsid w:val="000134FA"/>
    <w:rsid w:val="000152E4"/>
    <w:rsid w:val="000157FE"/>
    <w:rsid w:val="00016E31"/>
    <w:rsid w:val="00017219"/>
    <w:rsid w:val="00021703"/>
    <w:rsid w:val="000226C5"/>
    <w:rsid w:val="0002299B"/>
    <w:rsid w:val="00023A83"/>
    <w:rsid w:val="00023F68"/>
    <w:rsid w:val="00024F17"/>
    <w:rsid w:val="00025E1E"/>
    <w:rsid w:val="000261C4"/>
    <w:rsid w:val="000266FF"/>
    <w:rsid w:val="0003021B"/>
    <w:rsid w:val="0003061F"/>
    <w:rsid w:val="000313EA"/>
    <w:rsid w:val="00031DDB"/>
    <w:rsid w:val="000326D7"/>
    <w:rsid w:val="000351DD"/>
    <w:rsid w:val="00036608"/>
    <w:rsid w:val="00037318"/>
    <w:rsid w:val="00037433"/>
    <w:rsid w:val="0003790D"/>
    <w:rsid w:val="0003799A"/>
    <w:rsid w:val="000404C8"/>
    <w:rsid w:val="00040D5D"/>
    <w:rsid w:val="000416D6"/>
    <w:rsid w:val="00043264"/>
    <w:rsid w:val="00044161"/>
    <w:rsid w:val="00045530"/>
    <w:rsid w:val="0005082B"/>
    <w:rsid w:val="00050CD9"/>
    <w:rsid w:val="00050D07"/>
    <w:rsid w:val="00052607"/>
    <w:rsid w:val="0005263D"/>
    <w:rsid w:val="00053464"/>
    <w:rsid w:val="0005512A"/>
    <w:rsid w:val="000553D9"/>
    <w:rsid w:val="0005745B"/>
    <w:rsid w:val="00060F8D"/>
    <w:rsid w:val="0006372D"/>
    <w:rsid w:val="0006411E"/>
    <w:rsid w:val="000642BC"/>
    <w:rsid w:val="000649E9"/>
    <w:rsid w:val="00066E7E"/>
    <w:rsid w:val="00070401"/>
    <w:rsid w:val="00070628"/>
    <w:rsid w:val="00070B83"/>
    <w:rsid w:val="00072B05"/>
    <w:rsid w:val="00072E19"/>
    <w:rsid w:val="000730CE"/>
    <w:rsid w:val="00073CB9"/>
    <w:rsid w:val="000745B6"/>
    <w:rsid w:val="00074852"/>
    <w:rsid w:val="00075DBB"/>
    <w:rsid w:val="00075F81"/>
    <w:rsid w:val="000776C9"/>
    <w:rsid w:val="000779B8"/>
    <w:rsid w:val="00077B47"/>
    <w:rsid w:val="00080466"/>
    <w:rsid w:val="0008066F"/>
    <w:rsid w:val="00080FF3"/>
    <w:rsid w:val="00082309"/>
    <w:rsid w:val="000828E3"/>
    <w:rsid w:val="00083052"/>
    <w:rsid w:val="00083319"/>
    <w:rsid w:val="000834EA"/>
    <w:rsid w:val="00083B6A"/>
    <w:rsid w:val="000862CC"/>
    <w:rsid w:val="000866EF"/>
    <w:rsid w:val="0008720C"/>
    <w:rsid w:val="00092429"/>
    <w:rsid w:val="00093498"/>
    <w:rsid w:val="00096099"/>
    <w:rsid w:val="00097598"/>
    <w:rsid w:val="000A0A9E"/>
    <w:rsid w:val="000A20A7"/>
    <w:rsid w:val="000A3DE5"/>
    <w:rsid w:val="000A42CE"/>
    <w:rsid w:val="000A4402"/>
    <w:rsid w:val="000A4B3C"/>
    <w:rsid w:val="000A524F"/>
    <w:rsid w:val="000A71BE"/>
    <w:rsid w:val="000A72BD"/>
    <w:rsid w:val="000B05F5"/>
    <w:rsid w:val="000B0D9C"/>
    <w:rsid w:val="000B116B"/>
    <w:rsid w:val="000B3512"/>
    <w:rsid w:val="000B5B20"/>
    <w:rsid w:val="000B69E4"/>
    <w:rsid w:val="000B6C36"/>
    <w:rsid w:val="000B7F11"/>
    <w:rsid w:val="000C11CE"/>
    <w:rsid w:val="000C1FBB"/>
    <w:rsid w:val="000C2784"/>
    <w:rsid w:val="000C28C2"/>
    <w:rsid w:val="000C4264"/>
    <w:rsid w:val="000C43B7"/>
    <w:rsid w:val="000C642A"/>
    <w:rsid w:val="000C6503"/>
    <w:rsid w:val="000C68C5"/>
    <w:rsid w:val="000C6BA7"/>
    <w:rsid w:val="000D136C"/>
    <w:rsid w:val="000D16C3"/>
    <w:rsid w:val="000D2BC6"/>
    <w:rsid w:val="000D4526"/>
    <w:rsid w:val="000D4549"/>
    <w:rsid w:val="000D59C2"/>
    <w:rsid w:val="000D7027"/>
    <w:rsid w:val="000E16F8"/>
    <w:rsid w:val="000E1DDB"/>
    <w:rsid w:val="000E28A9"/>
    <w:rsid w:val="000E34A0"/>
    <w:rsid w:val="000E525D"/>
    <w:rsid w:val="000E582E"/>
    <w:rsid w:val="000E5B85"/>
    <w:rsid w:val="000E60D1"/>
    <w:rsid w:val="000E6726"/>
    <w:rsid w:val="000E7E94"/>
    <w:rsid w:val="000F0C9D"/>
    <w:rsid w:val="000F10A6"/>
    <w:rsid w:val="000F1646"/>
    <w:rsid w:val="000F1864"/>
    <w:rsid w:val="000F1F22"/>
    <w:rsid w:val="000F3716"/>
    <w:rsid w:val="000F40C3"/>
    <w:rsid w:val="000F5068"/>
    <w:rsid w:val="000F5D9A"/>
    <w:rsid w:val="000F6402"/>
    <w:rsid w:val="000F7172"/>
    <w:rsid w:val="0010098B"/>
    <w:rsid w:val="00100CB5"/>
    <w:rsid w:val="00101F0A"/>
    <w:rsid w:val="00103FD3"/>
    <w:rsid w:val="00104009"/>
    <w:rsid w:val="00105367"/>
    <w:rsid w:val="00107DEE"/>
    <w:rsid w:val="00107DFC"/>
    <w:rsid w:val="001102E6"/>
    <w:rsid w:val="001104D2"/>
    <w:rsid w:val="00111CBE"/>
    <w:rsid w:val="001123DC"/>
    <w:rsid w:val="001126F3"/>
    <w:rsid w:val="00112897"/>
    <w:rsid w:val="00113131"/>
    <w:rsid w:val="00113454"/>
    <w:rsid w:val="0011580F"/>
    <w:rsid w:val="00115D8A"/>
    <w:rsid w:val="00115DAF"/>
    <w:rsid w:val="001166B2"/>
    <w:rsid w:val="0011709A"/>
    <w:rsid w:val="00120293"/>
    <w:rsid w:val="001205C1"/>
    <w:rsid w:val="00120D29"/>
    <w:rsid w:val="00122035"/>
    <w:rsid w:val="00122436"/>
    <w:rsid w:val="0012312B"/>
    <w:rsid w:val="00125146"/>
    <w:rsid w:val="001254BD"/>
    <w:rsid w:val="00125BFC"/>
    <w:rsid w:val="00126657"/>
    <w:rsid w:val="001275C8"/>
    <w:rsid w:val="00130047"/>
    <w:rsid w:val="00130C8F"/>
    <w:rsid w:val="00130CA6"/>
    <w:rsid w:val="0013188B"/>
    <w:rsid w:val="00131CB0"/>
    <w:rsid w:val="00132DA2"/>
    <w:rsid w:val="00134548"/>
    <w:rsid w:val="001353F6"/>
    <w:rsid w:val="001359D1"/>
    <w:rsid w:val="00135E1A"/>
    <w:rsid w:val="00135EE9"/>
    <w:rsid w:val="00136DB3"/>
    <w:rsid w:val="0013723E"/>
    <w:rsid w:val="001373C9"/>
    <w:rsid w:val="00140570"/>
    <w:rsid w:val="00140C5D"/>
    <w:rsid w:val="00142FC5"/>
    <w:rsid w:val="00144037"/>
    <w:rsid w:val="00144D15"/>
    <w:rsid w:val="001453B2"/>
    <w:rsid w:val="00146B3D"/>
    <w:rsid w:val="00146CCA"/>
    <w:rsid w:val="001471B5"/>
    <w:rsid w:val="00147901"/>
    <w:rsid w:val="001509C4"/>
    <w:rsid w:val="00150A7A"/>
    <w:rsid w:val="00150ABB"/>
    <w:rsid w:val="00150AC0"/>
    <w:rsid w:val="00150EB2"/>
    <w:rsid w:val="00152C55"/>
    <w:rsid w:val="001557D6"/>
    <w:rsid w:val="00155FFF"/>
    <w:rsid w:val="00156617"/>
    <w:rsid w:val="00156672"/>
    <w:rsid w:val="00160121"/>
    <w:rsid w:val="0016023F"/>
    <w:rsid w:val="00160F3B"/>
    <w:rsid w:val="00161075"/>
    <w:rsid w:val="00161327"/>
    <w:rsid w:val="001628AF"/>
    <w:rsid w:val="0016303A"/>
    <w:rsid w:val="00163BC1"/>
    <w:rsid w:val="00164F03"/>
    <w:rsid w:val="0016545C"/>
    <w:rsid w:val="0016656A"/>
    <w:rsid w:val="0016704D"/>
    <w:rsid w:val="00171A2C"/>
    <w:rsid w:val="0017359F"/>
    <w:rsid w:val="00173882"/>
    <w:rsid w:val="00173ACD"/>
    <w:rsid w:val="00173FBE"/>
    <w:rsid w:val="001748B9"/>
    <w:rsid w:val="00175308"/>
    <w:rsid w:val="00175999"/>
    <w:rsid w:val="001759A0"/>
    <w:rsid w:val="00175C72"/>
    <w:rsid w:val="00176ABC"/>
    <w:rsid w:val="00176AFF"/>
    <w:rsid w:val="00180001"/>
    <w:rsid w:val="0018019D"/>
    <w:rsid w:val="001804FC"/>
    <w:rsid w:val="0018054F"/>
    <w:rsid w:val="0018105C"/>
    <w:rsid w:val="00181EDF"/>
    <w:rsid w:val="00182BC3"/>
    <w:rsid w:val="001846CC"/>
    <w:rsid w:val="001855BF"/>
    <w:rsid w:val="001876B7"/>
    <w:rsid w:val="00187A3F"/>
    <w:rsid w:val="00190E90"/>
    <w:rsid w:val="001927E6"/>
    <w:rsid w:val="00192D7E"/>
    <w:rsid w:val="00192F22"/>
    <w:rsid w:val="00195258"/>
    <w:rsid w:val="00196955"/>
    <w:rsid w:val="001A18CA"/>
    <w:rsid w:val="001A2402"/>
    <w:rsid w:val="001A2C8A"/>
    <w:rsid w:val="001A2D3E"/>
    <w:rsid w:val="001A5695"/>
    <w:rsid w:val="001A61A8"/>
    <w:rsid w:val="001A64F9"/>
    <w:rsid w:val="001A651C"/>
    <w:rsid w:val="001A67C6"/>
    <w:rsid w:val="001B1893"/>
    <w:rsid w:val="001B47BD"/>
    <w:rsid w:val="001B4995"/>
    <w:rsid w:val="001B5B61"/>
    <w:rsid w:val="001C022F"/>
    <w:rsid w:val="001C0CDB"/>
    <w:rsid w:val="001C1BB4"/>
    <w:rsid w:val="001C2F76"/>
    <w:rsid w:val="001C2F98"/>
    <w:rsid w:val="001C3716"/>
    <w:rsid w:val="001C4393"/>
    <w:rsid w:val="001C4608"/>
    <w:rsid w:val="001C47F9"/>
    <w:rsid w:val="001C4F05"/>
    <w:rsid w:val="001C5B5D"/>
    <w:rsid w:val="001C5F2E"/>
    <w:rsid w:val="001C616B"/>
    <w:rsid w:val="001C6946"/>
    <w:rsid w:val="001C7039"/>
    <w:rsid w:val="001C7136"/>
    <w:rsid w:val="001C754F"/>
    <w:rsid w:val="001C782F"/>
    <w:rsid w:val="001D1B58"/>
    <w:rsid w:val="001D1FE2"/>
    <w:rsid w:val="001D25E0"/>
    <w:rsid w:val="001D2811"/>
    <w:rsid w:val="001D50AC"/>
    <w:rsid w:val="001D6355"/>
    <w:rsid w:val="001D72FB"/>
    <w:rsid w:val="001D7556"/>
    <w:rsid w:val="001D7600"/>
    <w:rsid w:val="001E0C4F"/>
    <w:rsid w:val="001E1127"/>
    <w:rsid w:val="001E2562"/>
    <w:rsid w:val="001E2AB6"/>
    <w:rsid w:val="001E3658"/>
    <w:rsid w:val="001E50A7"/>
    <w:rsid w:val="001E5C9D"/>
    <w:rsid w:val="001E6CEC"/>
    <w:rsid w:val="001E6E59"/>
    <w:rsid w:val="001E7D74"/>
    <w:rsid w:val="001E7D95"/>
    <w:rsid w:val="001F18AC"/>
    <w:rsid w:val="001F1E7F"/>
    <w:rsid w:val="001F227C"/>
    <w:rsid w:val="001F2FC4"/>
    <w:rsid w:val="001F3D0F"/>
    <w:rsid w:val="001F3D44"/>
    <w:rsid w:val="001F5651"/>
    <w:rsid w:val="001F6754"/>
    <w:rsid w:val="001F6845"/>
    <w:rsid w:val="001F68A4"/>
    <w:rsid w:val="001F6C1F"/>
    <w:rsid w:val="001F77E9"/>
    <w:rsid w:val="002008E8"/>
    <w:rsid w:val="00201853"/>
    <w:rsid w:val="00202144"/>
    <w:rsid w:val="002033A4"/>
    <w:rsid w:val="0020588F"/>
    <w:rsid w:val="00205948"/>
    <w:rsid w:val="00206200"/>
    <w:rsid w:val="002072BA"/>
    <w:rsid w:val="00207BA7"/>
    <w:rsid w:val="00210274"/>
    <w:rsid w:val="00210679"/>
    <w:rsid w:val="00211973"/>
    <w:rsid w:val="00212569"/>
    <w:rsid w:val="002157A6"/>
    <w:rsid w:val="002165A4"/>
    <w:rsid w:val="00216D09"/>
    <w:rsid w:val="00216FD8"/>
    <w:rsid w:val="00217C55"/>
    <w:rsid w:val="00220276"/>
    <w:rsid w:val="00220FF2"/>
    <w:rsid w:val="00222AFA"/>
    <w:rsid w:val="0022334E"/>
    <w:rsid w:val="00223A90"/>
    <w:rsid w:val="00224542"/>
    <w:rsid w:val="00224864"/>
    <w:rsid w:val="00224871"/>
    <w:rsid w:val="002255E0"/>
    <w:rsid w:val="00226AFE"/>
    <w:rsid w:val="00226D0E"/>
    <w:rsid w:val="00226D71"/>
    <w:rsid w:val="002278B1"/>
    <w:rsid w:val="00227944"/>
    <w:rsid w:val="0023098E"/>
    <w:rsid w:val="0023180E"/>
    <w:rsid w:val="002328BE"/>
    <w:rsid w:val="0023395C"/>
    <w:rsid w:val="002339CA"/>
    <w:rsid w:val="00233E37"/>
    <w:rsid w:val="00234E8A"/>
    <w:rsid w:val="00236A81"/>
    <w:rsid w:val="00240404"/>
    <w:rsid w:val="002405AD"/>
    <w:rsid w:val="002406AE"/>
    <w:rsid w:val="00240A7B"/>
    <w:rsid w:val="002410C7"/>
    <w:rsid w:val="0024199B"/>
    <w:rsid w:val="00241ED3"/>
    <w:rsid w:val="002420C5"/>
    <w:rsid w:val="00242229"/>
    <w:rsid w:val="00242F83"/>
    <w:rsid w:val="00243C76"/>
    <w:rsid w:val="00244F6F"/>
    <w:rsid w:val="002458DC"/>
    <w:rsid w:val="0024715B"/>
    <w:rsid w:val="002515E2"/>
    <w:rsid w:val="0025194F"/>
    <w:rsid w:val="002521DD"/>
    <w:rsid w:val="00252359"/>
    <w:rsid w:val="00252581"/>
    <w:rsid w:val="0025328B"/>
    <w:rsid w:val="00254894"/>
    <w:rsid w:val="00254B83"/>
    <w:rsid w:val="00254F0B"/>
    <w:rsid w:val="00255909"/>
    <w:rsid w:val="00255C4A"/>
    <w:rsid w:val="00256500"/>
    <w:rsid w:val="00256623"/>
    <w:rsid w:val="00257030"/>
    <w:rsid w:val="002578CF"/>
    <w:rsid w:val="002600DC"/>
    <w:rsid w:val="002605F6"/>
    <w:rsid w:val="002616F3"/>
    <w:rsid w:val="002626BA"/>
    <w:rsid w:val="00263F6E"/>
    <w:rsid w:val="0026563D"/>
    <w:rsid w:val="00266E3A"/>
    <w:rsid w:val="00270156"/>
    <w:rsid w:val="002723F2"/>
    <w:rsid w:val="002746B8"/>
    <w:rsid w:val="002746E7"/>
    <w:rsid w:val="002758EC"/>
    <w:rsid w:val="002767AF"/>
    <w:rsid w:val="00277783"/>
    <w:rsid w:val="00277AB4"/>
    <w:rsid w:val="00281786"/>
    <w:rsid w:val="00283327"/>
    <w:rsid w:val="002865C1"/>
    <w:rsid w:val="0028663E"/>
    <w:rsid w:val="002869BA"/>
    <w:rsid w:val="0029006C"/>
    <w:rsid w:val="00291042"/>
    <w:rsid w:val="0029209D"/>
    <w:rsid w:val="0029253D"/>
    <w:rsid w:val="00292611"/>
    <w:rsid w:val="002927B0"/>
    <w:rsid w:val="00293071"/>
    <w:rsid w:val="002933C8"/>
    <w:rsid w:val="00293E7A"/>
    <w:rsid w:val="00294157"/>
    <w:rsid w:val="00294A11"/>
    <w:rsid w:val="0029573C"/>
    <w:rsid w:val="00295A9C"/>
    <w:rsid w:val="002969C0"/>
    <w:rsid w:val="00297799"/>
    <w:rsid w:val="002A020A"/>
    <w:rsid w:val="002A0778"/>
    <w:rsid w:val="002A3918"/>
    <w:rsid w:val="002A41A9"/>
    <w:rsid w:val="002A43FB"/>
    <w:rsid w:val="002A44DD"/>
    <w:rsid w:val="002A5514"/>
    <w:rsid w:val="002A5AA3"/>
    <w:rsid w:val="002A6D7D"/>
    <w:rsid w:val="002B114F"/>
    <w:rsid w:val="002B1786"/>
    <w:rsid w:val="002B489B"/>
    <w:rsid w:val="002B4CD6"/>
    <w:rsid w:val="002B56F0"/>
    <w:rsid w:val="002B735D"/>
    <w:rsid w:val="002B7C46"/>
    <w:rsid w:val="002C0E19"/>
    <w:rsid w:val="002C1EC1"/>
    <w:rsid w:val="002C2226"/>
    <w:rsid w:val="002C22CA"/>
    <w:rsid w:val="002C28D8"/>
    <w:rsid w:val="002C2C92"/>
    <w:rsid w:val="002C2D68"/>
    <w:rsid w:val="002C4308"/>
    <w:rsid w:val="002C44BC"/>
    <w:rsid w:val="002C4C1E"/>
    <w:rsid w:val="002C7412"/>
    <w:rsid w:val="002C7C6E"/>
    <w:rsid w:val="002D105B"/>
    <w:rsid w:val="002D19A2"/>
    <w:rsid w:val="002D264B"/>
    <w:rsid w:val="002D5395"/>
    <w:rsid w:val="002D734B"/>
    <w:rsid w:val="002D7652"/>
    <w:rsid w:val="002E09FB"/>
    <w:rsid w:val="002E1C35"/>
    <w:rsid w:val="002E1E89"/>
    <w:rsid w:val="002E33CB"/>
    <w:rsid w:val="002E3558"/>
    <w:rsid w:val="002E5D88"/>
    <w:rsid w:val="002E6DD6"/>
    <w:rsid w:val="002E75E6"/>
    <w:rsid w:val="002F1564"/>
    <w:rsid w:val="002F2540"/>
    <w:rsid w:val="002F358E"/>
    <w:rsid w:val="002F3E57"/>
    <w:rsid w:val="002F4995"/>
    <w:rsid w:val="002F6DAB"/>
    <w:rsid w:val="002F6DFE"/>
    <w:rsid w:val="002F725B"/>
    <w:rsid w:val="003000C1"/>
    <w:rsid w:val="00301B86"/>
    <w:rsid w:val="00302EF1"/>
    <w:rsid w:val="003031E0"/>
    <w:rsid w:val="003039F8"/>
    <w:rsid w:val="00303C0F"/>
    <w:rsid w:val="003042BF"/>
    <w:rsid w:val="00304A43"/>
    <w:rsid w:val="00305F1A"/>
    <w:rsid w:val="00305F5F"/>
    <w:rsid w:val="00306020"/>
    <w:rsid w:val="00310854"/>
    <w:rsid w:val="003114FA"/>
    <w:rsid w:val="003118B3"/>
    <w:rsid w:val="00312912"/>
    <w:rsid w:val="00313425"/>
    <w:rsid w:val="00313C43"/>
    <w:rsid w:val="00315CEB"/>
    <w:rsid w:val="00316568"/>
    <w:rsid w:val="00316AFF"/>
    <w:rsid w:val="00316FC2"/>
    <w:rsid w:val="00317C52"/>
    <w:rsid w:val="00320369"/>
    <w:rsid w:val="00320DA5"/>
    <w:rsid w:val="00321AFC"/>
    <w:rsid w:val="00323C73"/>
    <w:rsid w:val="003249B6"/>
    <w:rsid w:val="0032506B"/>
    <w:rsid w:val="003253A9"/>
    <w:rsid w:val="003259CF"/>
    <w:rsid w:val="00325B2B"/>
    <w:rsid w:val="00326E30"/>
    <w:rsid w:val="00330028"/>
    <w:rsid w:val="00330EB8"/>
    <w:rsid w:val="003313A8"/>
    <w:rsid w:val="00331718"/>
    <w:rsid w:val="00331839"/>
    <w:rsid w:val="0033359C"/>
    <w:rsid w:val="00333F48"/>
    <w:rsid w:val="00333F86"/>
    <w:rsid w:val="003347F3"/>
    <w:rsid w:val="0033480E"/>
    <w:rsid w:val="00334CFD"/>
    <w:rsid w:val="003408BD"/>
    <w:rsid w:val="00340BB5"/>
    <w:rsid w:val="00342244"/>
    <w:rsid w:val="003444CA"/>
    <w:rsid w:val="003451F6"/>
    <w:rsid w:val="003459D6"/>
    <w:rsid w:val="00345CDB"/>
    <w:rsid w:val="00346B0C"/>
    <w:rsid w:val="00346E93"/>
    <w:rsid w:val="003511E9"/>
    <w:rsid w:val="003517A6"/>
    <w:rsid w:val="00351A7D"/>
    <w:rsid w:val="003541E6"/>
    <w:rsid w:val="00355B4B"/>
    <w:rsid w:val="00357097"/>
    <w:rsid w:val="0035761C"/>
    <w:rsid w:val="00361D44"/>
    <w:rsid w:val="00362F09"/>
    <w:rsid w:val="00364C08"/>
    <w:rsid w:val="00366959"/>
    <w:rsid w:val="00366F33"/>
    <w:rsid w:val="003671C0"/>
    <w:rsid w:val="00367C71"/>
    <w:rsid w:val="00370626"/>
    <w:rsid w:val="00370BE5"/>
    <w:rsid w:val="00370E5D"/>
    <w:rsid w:val="0037117F"/>
    <w:rsid w:val="0037259B"/>
    <w:rsid w:val="00373E04"/>
    <w:rsid w:val="00375BF3"/>
    <w:rsid w:val="00375C3C"/>
    <w:rsid w:val="00376B1C"/>
    <w:rsid w:val="00376E9C"/>
    <w:rsid w:val="003772DE"/>
    <w:rsid w:val="003774A5"/>
    <w:rsid w:val="003779FF"/>
    <w:rsid w:val="00377FBA"/>
    <w:rsid w:val="00380865"/>
    <w:rsid w:val="00380E48"/>
    <w:rsid w:val="00382057"/>
    <w:rsid w:val="00382238"/>
    <w:rsid w:val="00383B7C"/>
    <w:rsid w:val="003842E6"/>
    <w:rsid w:val="003848BC"/>
    <w:rsid w:val="00390047"/>
    <w:rsid w:val="00390223"/>
    <w:rsid w:val="00391F15"/>
    <w:rsid w:val="003922C2"/>
    <w:rsid w:val="003924A8"/>
    <w:rsid w:val="00392C1D"/>
    <w:rsid w:val="00394406"/>
    <w:rsid w:val="00394891"/>
    <w:rsid w:val="00395711"/>
    <w:rsid w:val="00396933"/>
    <w:rsid w:val="0039763D"/>
    <w:rsid w:val="003A01FB"/>
    <w:rsid w:val="003A0B36"/>
    <w:rsid w:val="003A0F5D"/>
    <w:rsid w:val="003A29FA"/>
    <w:rsid w:val="003A3207"/>
    <w:rsid w:val="003A3632"/>
    <w:rsid w:val="003A38DC"/>
    <w:rsid w:val="003A481A"/>
    <w:rsid w:val="003A66D9"/>
    <w:rsid w:val="003A7B38"/>
    <w:rsid w:val="003A7F77"/>
    <w:rsid w:val="003B2CC8"/>
    <w:rsid w:val="003B2FA8"/>
    <w:rsid w:val="003B30D5"/>
    <w:rsid w:val="003B42BF"/>
    <w:rsid w:val="003B5FF4"/>
    <w:rsid w:val="003B6639"/>
    <w:rsid w:val="003B7363"/>
    <w:rsid w:val="003C14C0"/>
    <w:rsid w:val="003C177F"/>
    <w:rsid w:val="003C218A"/>
    <w:rsid w:val="003C22EF"/>
    <w:rsid w:val="003C2BDE"/>
    <w:rsid w:val="003C4181"/>
    <w:rsid w:val="003C42BF"/>
    <w:rsid w:val="003C5609"/>
    <w:rsid w:val="003C61BF"/>
    <w:rsid w:val="003C69F6"/>
    <w:rsid w:val="003C7B6B"/>
    <w:rsid w:val="003D16BD"/>
    <w:rsid w:val="003D1BD4"/>
    <w:rsid w:val="003D22F9"/>
    <w:rsid w:val="003D263A"/>
    <w:rsid w:val="003D3D0B"/>
    <w:rsid w:val="003D53F7"/>
    <w:rsid w:val="003D5E2E"/>
    <w:rsid w:val="003D6B8B"/>
    <w:rsid w:val="003D6BEA"/>
    <w:rsid w:val="003D7D75"/>
    <w:rsid w:val="003D7FC9"/>
    <w:rsid w:val="003E0CFF"/>
    <w:rsid w:val="003E0FD9"/>
    <w:rsid w:val="003E2C56"/>
    <w:rsid w:val="003E3A57"/>
    <w:rsid w:val="003E4E69"/>
    <w:rsid w:val="003E50B9"/>
    <w:rsid w:val="003E654F"/>
    <w:rsid w:val="003E72C4"/>
    <w:rsid w:val="003F074F"/>
    <w:rsid w:val="003F11F1"/>
    <w:rsid w:val="003F1252"/>
    <w:rsid w:val="003F1271"/>
    <w:rsid w:val="003F39F9"/>
    <w:rsid w:val="003F4BB2"/>
    <w:rsid w:val="003F612A"/>
    <w:rsid w:val="003F7114"/>
    <w:rsid w:val="00400A6D"/>
    <w:rsid w:val="00401480"/>
    <w:rsid w:val="00402A69"/>
    <w:rsid w:val="004043CF"/>
    <w:rsid w:val="00404A1E"/>
    <w:rsid w:val="00404D3F"/>
    <w:rsid w:val="00404E6B"/>
    <w:rsid w:val="00405C05"/>
    <w:rsid w:val="00407871"/>
    <w:rsid w:val="00407D9F"/>
    <w:rsid w:val="00407F8B"/>
    <w:rsid w:val="00410B53"/>
    <w:rsid w:val="00411522"/>
    <w:rsid w:val="00412E4D"/>
    <w:rsid w:val="004130E7"/>
    <w:rsid w:val="004142A0"/>
    <w:rsid w:val="0041610E"/>
    <w:rsid w:val="00417FE9"/>
    <w:rsid w:val="00421D26"/>
    <w:rsid w:val="0042244B"/>
    <w:rsid w:val="004224F8"/>
    <w:rsid w:val="0042286C"/>
    <w:rsid w:val="00422A57"/>
    <w:rsid w:val="00422DE4"/>
    <w:rsid w:val="004245A7"/>
    <w:rsid w:val="004245AB"/>
    <w:rsid w:val="004247E1"/>
    <w:rsid w:val="00424A9B"/>
    <w:rsid w:val="0042549E"/>
    <w:rsid w:val="0042587D"/>
    <w:rsid w:val="00425A6A"/>
    <w:rsid w:val="00426091"/>
    <w:rsid w:val="00426273"/>
    <w:rsid w:val="00426F2C"/>
    <w:rsid w:val="004272C0"/>
    <w:rsid w:val="004274D4"/>
    <w:rsid w:val="00427C4A"/>
    <w:rsid w:val="00427C7C"/>
    <w:rsid w:val="00430655"/>
    <w:rsid w:val="004311D8"/>
    <w:rsid w:val="004316C7"/>
    <w:rsid w:val="00436F55"/>
    <w:rsid w:val="00437027"/>
    <w:rsid w:val="00437376"/>
    <w:rsid w:val="00437D70"/>
    <w:rsid w:val="0044030F"/>
    <w:rsid w:val="00441CBA"/>
    <w:rsid w:val="00442688"/>
    <w:rsid w:val="004429DC"/>
    <w:rsid w:val="00442CD2"/>
    <w:rsid w:val="00442DD0"/>
    <w:rsid w:val="00444511"/>
    <w:rsid w:val="00444A02"/>
    <w:rsid w:val="00444B0C"/>
    <w:rsid w:val="004456F9"/>
    <w:rsid w:val="004462D1"/>
    <w:rsid w:val="004474A7"/>
    <w:rsid w:val="00450954"/>
    <w:rsid w:val="004524D3"/>
    <w:rsid w:val="00452DB2"/>
    <w:rsid w:val="004537D2"/>
    <w:rsid w:val="00454140"/>
    <w:rsid w:val="00454676"/>
    <w:rsid w:val="00456421"/>
    <w:rsid w:val="00456D62"/>
    <w:rsid w:val="004573EB"/>
    <w:rsid w:val="00460279"/>
    <w:rsid w:val="00460680"/>
    <w:rsid w:val="00460DD1"/>
    <w:rsid w:val="004619B0"/>
    <w:rsid w:val="00463555"/>
    <w:rsid w:val="004649DC"/>
    <w:rsid w:val="00465693"/>
    <w:rsid w:val="004657DF"/>
    <w:rsid w:val="00470636"/>
    <w:rsid w:val="00471472"/>
    <w:rsid w:val="00471EC7"/>
    <w:rsid w:val="004724A9"/>
    <w:rsid w:val="004725D6"/>
    <w:rsid w:val="00472BEA"/>
    <w:rsid w:val="00473B17"/>
    <w:rsid w:val="00473FE0"/>
    <w:rsid w:val="004741D4"/>
    <w:rsid w:val="00474A43"/>
    <w:rsid w:val="00474DDE"/>
    <w:rsid w:val="00475B72"/>
    <w:rsid w:val="00475EE0"/>
    <w:rsid w:val="00476351"/>
    <w:rsid w:val="00476E68"/>
    <w:rsid w:val="00477B87"/>
    <w:rsid w:val="004808EF"/>
    <w:rsid w:val="004813B6"/>
    <w:rsid w:val="00481829"/>
    <w:rsid w:val="004833F7"/>
    <w:rsid w:val="00483537"/>
    <w:rsid w:val="00483F44"/>
    <w:rsid w:val="004846B1"/>
    <w:rsid w:val="00484BE2"/>
    <w:rsid w:val="004850A7"/>
    <w:rsid w:val="00485D14"/>
    <w:rsid w:val="00485F91"/>
    <w:rsid w:val="00486E8A"/>
    <w:rsid w:val="0048727F"/>
    <w:rsid w:val="004873EF"/>
    <w:rsid w:val="00490780"/>
    <w:rsid w:val="004908A3"/>
    <w:rsid w:val="004921BF"/>
    <w:rsid w:val="00492787"/>
    <w:rsid w:val="00493362"/>
    <w:rsid w:val="004939EE"/>
    <w:rsid w:val="0049518E"/>
    <w:rsid w:val="00495294"/>
    <w:rsid w:val="0049548D"/>
    <w:rsid w:val="00495D14"/>
    <w:rsid w:val="004962AD"/>
    <w:rsid w:val="004A00F9"/>
    <w:rsid w:val="004A0EF2"/>
    <w:rsid w:val="004A11F0"/>
    <w:rsid w:val="004A1AA0"/>
    <w:rsid w:val="004A20B8"/>
    <w:rsid w:val="004A4228"/>
    <w:rsid w:val="004A463D"/>
    <w:rsid w:val="004A4987"/>
    <w:rsid w:val="004A788E"/>
    <w:rsid w:val="004B0FEC"/>
    <w:rsid w:val="004B175F"/>
    <w:rsid w:val="004B3B36"/>
    <w:rsid w:val="004B3DAC"/>
    <w:rsid w:val="004B3FAE"/>
    <w:rsid w:val="004B4BD1"/>
    <w:rsid w:val="004B50BB"/>
    <w:rsid w:val="004B53CE"/>
    <w:rsid w:val="004B636D"/>
    <w:rsid w:val="004B75CD"/>
    <w:rsid w:val="004B7606"/>
    <w:rsid w:val="004C187A"/>
    <w:rsid w:val="004C22CD"/>
    <w:rsid w:val="004C279D"/>
    <w:rsid w:val="004C2C82"/>
    <w:rsid w:val="004C45CA"/>
    <w:rsid w:val="004C4C21"/>
    <w:rsid w:val="004C534D"/>
    <w:rsid w:val="004C563A"/>
    <w:rsid w:val="004C591C"/>
    <w:rsid w:val="004C6835"/>
    <w:rsid w:val="004D0930"/>
    <w:rsid w:val="004D0E13"/>
    <w:rsid w:val="004D0FF8"/>
    <w:rsid w:val="004D5346"/>
    <w:rsid w:val="004D61F5"/>
    <w:rsid w:val="004D6267"/>
    <w:rsid w:val="004D67AD"/>
    <w:rsid w:val="004D71FB"/>
    <w:rsid w:val="004E1979"/>
    <w:rsid w:val="004E1BB1"/>
    <w:rsid w:val="004E2573"/>
    <w:rsid w:val="004E25F3"/>
    <w:rsid w:val="004E28A6"/>
    <w:rsid w:val="004E30F9"/>
    <w:rsid w:val="004E5003"/>
    <w:rsid w:val="004E659A"/>
    <w:rsid w:val="004E6BF3"/>
    <w:rsid w:val="004E7D5A"/>
    <w:rsid w:val="004F023A"/>
    <w:rsid w:val="004F04A7"/>
    <w:rsid w:val="004F06BA"/>
    <w:rsid w:val="004F0D70"/>
    <w:rsid w:val="004F0E43"/>
    <w:rsid w:val="004F48AF"/>
    <w:rsid w:val="004F4EE1"/>
    <w:rsid w:val="004F562D"/>
    <w:rsid w:val="004F5F2E"/>
    <w:rsid w:val="004F6DC4"/>
    <w:rsid w:val="004F6F52"/>
    <w:rsid w:val="004F763F"/>
    <w:rsid w:val="004F7ADC"/>
    <w:rsid w:val="00501BA0"/>
    <w:rsid w:val="00501C31"/>
    <w:rsid w:val="00505D20"/>
    <w:rsid w:val="00505FBB"/>
    <w:rsid w:val="00506DCF"/>
    <w:rsid w:val="00506F6F"/>
    <w:rsid w:val="00507352"/>
    <w:rsid w:val="00511D2B"/>
    <w:rsid w:val="00512B51"/>
    <w:rsid w:val="00514C7D"/>
    <w:rsid w:val="00515075"/>
    <w:rsid w:val="00515A66"/>
    <w:rsid w:val="0051601E"/>
    <w:rsid w:val="0052088C"/>
    <w:rsid w:val="00520E6D"/>
    <w:rsid w:val="005214AD"/>
    <w:rsid w:val="00521597"/>
    <w:rsid w:val="005224AB"/>
    <w:rsid w:val="00523DDD"/>
    <w:rsid w:val="00524395"/>
    <w:rsid w:val="005249A5"/>
    <w:rsid w:val="00526627"/>
    <w:rsid w:val="005269E2"/>
    <w:rsid w:val="00526F0C"/>
    <w:rsid w:val="0053108F"/>
    <w:rsid w:val="00531A47"/>
    <w:rsid w:val="0053209D"/>
    <w:rsid w:val="00535E40"/>
    <w:rsid w:val="0054050D"/>
    <w:rsid w:val="00540D15"/>
    <w:rsid w:val="005444A5"/>
    <w:rsid w:val="00544A1C"/>
    <w:rsid w:val="00544A50"/>
    <w:rsid w:val="00544C8E"/>
    <w:rsid w:val="00544E85"/>
    <w:rsid w:val="00545CD1"/>
    <w:rsid w:val="0054687F"/>
    <w:rsid w:val="0054692E"/>
    <w:rsid w:val="005471CC"/>
    <w:rsid w:val="005472CC"/>
    <w:rsid w:val="00547478"/>
    <w:rsid w:val="00547A84"/>
    <w:rsid w:val="00551EC0"/>
    <w:rsid w:val="0055253C"/>
    <w:rsid w:val="00553708"/>
    <w:rsid w:val="00553A6C"/>
    <w:rsid w:val="005554E5"/>
    <w:rsid w:val="005560DA"/>
    <w:rsid w:val="00556F5C"/>
    <w:rsid w:val="005579B8"/>
    <w:rsid w:val="00557A0E"/>
    <w:rsid w:val="0056237C"/>
    <w:rsid w:val="00562B89"/>
    <w:rsid w:val="00563150"/>
    <w:rsid w:val="005656CC"/>
    <w:rsid w:val="00565E35"/>
    <w:rsid w:val="00565E67"/>
    <w:rsid w:val="005670FE"/>
    <w:rsid w:val="00567597"/>
    <w:rsid w:val="005676C5"/>
    <w:rsid w:val="0057034F"/>
    <w:rsid w:val="00571323"/>
    <w:rsid w:val="00571419"/>
    <w:rsid w:val="00571D57"/>
    <w:rsid w:val="00571F20"/>
    <w:rsid w:val="0057283C"/>
    <w:rsid w:val="00573152"/>
    <w:rsid w:val="00573679"/>
    <w:rsid w:val="0057385B"/>
    <w:rsid w:val="0057404E"/>
    <w:rsid w:val="00575020"/>
    <w:rsid w:val="00576315"/>
    <w:rsid w:val="00576B67"/>
    <w:rsid w:val="0057770A"/>
    <w:rsid w:val="00581A1C"/>
    <w:rsid w:val="00582EE3"/>
    <w:rsid w:val="00582F3A"/>
    <w:rsid w:val="005832CE"/>
    <w:rsid w:val="00586A97"/>
    <w:rsid w:val="00590AF0"/>
    <w:rsid w:val="0059199C"/>
    <w:rsid w:val="00593CAE"/>
    <w:rsid w:val="00593DE2"/>
    <w:rsid w:val="0059752D"/>
    <w:rsid w:val="00597E85"/>
    <w:rsid w:val="005A3F24"/>
    <w:rsid w:val="005A51B8"/>
    <w:rsid w:val="005A5D12"/>
    <w:rsid w:val="005A6EE2"/>
    <w:rsid w:val="005A6FBE"/>
    <w:rsid w:val="005A715D"/>
    <w:rsid w:val="005A7938"/>
    <w:rsid w:val="005B093D"/>
    <w:rsid w:val="005B1E05"/>
    <w:rsid w:val="005B1F19"/>
    <w:rsid w:val="005B2F19"/>
    <w:rsid w:val="005B4758"/>
    <w:rsid w:val="005B4764"/>
    <w:rsid w:val="005B5CCF"/>
    <w:rsid w:val="005B6129"/>
    <w:rsid w:val="005B6D75"/>
    <w:rsid w:val="005B6E6E"/>
    <w:rsid w:val="005B6FD2"/>
    <w:rsid w:val="005B725B"/>
    <w:rsid w:val="005B7C31"/>
    <w:rsid w:val="005C018F"/>
    <w:rsid w:val="005C20C0"/>
    <w:rsid w:val="005C5CD4"/>
    <w:rsid w:val="005C5F27"/>
    <w:rsid w:val="005C6729"/>
    <w:rsid w:val="005C6ED3"/>
    <w:rsid w:val="005C7F99"/>
    <w:rsid w:val="005D2555"/>
    <w:rsid w:val="005D2C4C"/>
    <w:rsid w:val="005D31D7"/>
    <w:rsid w:val="005D3DD4"/>
    <w:rsid w:val="005D4F7E"/>
    <w:rsid w:val="005D796D"/>
    <w:rsid w:val="005D7BC3"/>
    <w:rsid w:val="005D7E17"/>
    <w:rsid w:val="005D7E3B"/>
    <w:rsid w:val="005E0088"/>
    <w:rsid w:val="005E08DB"/>
    <w:rsid w:val="005E08F3"/>
    <w:rsid w:val="005E0BB5"/>
    <w:rsid w:val="005E2499"/>
    <w:rsid w:val="005E2D0B"/>
    <w:rsid w:val="005E3D1E"/>
    <w:rsid w:val="005E4317"/>
    <w:rsid w:val="005E73A3"/>
    <w:rsid w:val="005F06DA"/>
    <w:rsid w:val="005F2B06"/>
    <w:rsid w:val="005F4DFD"/>
    <w:rsid w:val="005F5943"/>
    <w:rsid w:val="005F6307"/>
    <w:rsid w:val="005F7E16"/>
    <w:rsid w:val="0060012D"/>
    <w:rsid w:val="00600F55"/>
    <w:rsid w:val="006014E0"/>
    <w:rsid w:val="00601606"/>
    <w:rsid w:val="00601B38"/>
    <w:rsid w:val="00602812"/>
    <w:rsid w:val="00604175"/>
    <w:rsid w:val="006044EB"/>
    <w:rsid w:val="00605A9F"/>
    <w:rsid w:val="00605B09"/>
    <w:rsid w:val="00605CF0"/>
    <w:rsid w:val="0060682B"/>
    <w:rsid w:val="006069BB"/>
    <w:rsid w:val="0061064C"/>
    <w:rsid w:val="00610C5C"/>
    <w:rsid w:val="00610E9C"/>
    <w:rsid w:val="00610EF3"/>
    <w:rsid w:val="00610FBF"/>
    <w:rsid w:val="006111A6"/>
    <w:rsid w:val="00611EE8"/>
    <w:rsid w:val="006124CE"/>
    <w:rsid w:val="00612F8E"/>
    <w:rsid w:val="00613F7E"/>
    <w:rsid w:val="00614657"/>
    <w:rsid w:val="00614804"/>
    <w:rsid w:val="0061481D"/>
    <w:rsid w:val="00614A9F"/>
    <w:rsid w:val="00616258"/>
    <w:rsid w:val="00616274"/>
    <w:rsid w:val="006175F8"/>
    <w:rsid w:val="006238E4"/>
    <w:rsid w:val="00624E1A"/>
    <w:rsid w:val="00624EFA"/>
    <w:rsid w:val="00625682"/>
    <w:rsid w:val="00625D0E"/>
    <w:rsid w:val="00626579"/>
    <w:rsid w:val="00626720"/>
    <w:rsid w:val="00626770"/>
    <w:rsid w:val="00630761"/>
    <w:rsid w:val="006310E3"/>
    <w:rsid w:val="00631406"/>
    <w:rsid w:val="00631803"/>
    <w:rsid w:val="00631CF4"/>
    <w:rsid w:val="00631F3B"/>
    <w:rsid w:val="006320E1"/>
    <w:rsid w:val="00633429"/>
    <w:rsid w:val="00633505"/>
    <w:rsid w:val="00633511"/>
    <w:rsid w:val="00633BF7"/>
    <w:rsid w:val="00633DB0"/>
    <w:rsid w:val="00635645"/>
    <w:rsid w:val="006373CB"/>
    <w:rsid w:val="0064038F"/>
    <w:rsid w:val="0064057B"/>
    <w:rsid w:val="00641F5E"/>
    <w:rsid w:val="00644CB8"/>
    <w:rsid w:val="006450A5"/>
    <w:rsid w:val="00645D7F"/>
    <w:rsid w:val="0064701E"/>
    <w:rsid w:val="006477F9"/>
    <w:rsid w:val="00650065"/>
    <w:rsid w:val="00650290"/>
    <w:rsid w:val="006510EF"/>
    <w:rsid w:val="00652C8A"/>
    <w:rsid w:val="006534F3"/>
    <w:rsid w:val="00653553"/>
    <w:rsid w:val="006537AB"/>
    <w:rsid w:val="00653BB7"/>
    <w:rsid w:val="0065418C"/>
    <w:rsid w:val="00654220"/>
    <w:rsid w:val="00654FE5"/>
    <w:rsid w:val="006565E5"/>
    <w:rsid w:val="00656B69"/>
    <w:rsid w:val="006579D9"/>
    <w:rsid w:val="00660582"/>
    <w:rsid w:val="00662067"/>
    <w:rsid w:val="00663DDF"/>
    <w:rsid w:val="00665321"/>
    <w:rsid w:val="00665EC2"/>
    <w:rsid w:val="00666871"/>
    <w:rsid w:val="006706E4"/>
    <w:rsid w:val="00670993"/>
    <w:rsid w:val="00672A56"/>
    <w:rsid w:val="00673482"/>
    <w:rsid w:val="00673774"/>
    <w:rsid w:val="00674524"/>
    <w:rsid w:val="0067504A"/>
    <w:rsid w:val="00675963"/>
    <w:rsid w:val="00676245"/>
    <w:rsid w:val="0068051C"/>
    <w:rsid w:val="00680667"/>
    <w:rsid w:val="00680C68"/>
    <w:rsid w:val="0068222E"/>
    <w:rsid w:val="00682360"/>
    <w:rsid w:val="00682C77"/>
    <w:rsid w:val="00683E8B"/>
    <w:rsid w:val="0068471A"/>
    <w:rsid w:val="00685F46"/>
    <w:rsid w:val="00686244"/>
    <w:rsid w:val="00686E42"/>
    <w:rsid w:val="00686E5C"/>
    <w:rsid w:val="0068740F"/>
    <w:rsid w:val="00687BCE"/>
    <w:rsid w:val="0069079F"/>
    <w:rsid w:val="00691126"/>
    <w:rsid w:val="006917D8"/>
    <w:rsid w:val="006923D2"/>
    <w:rsid w:val="00692AAE"/>
    <w:rsid w:val="0069436B"/>
    <w:rsid w:val="006964AE"/>
    <w:rsid w:val="0069747D"/>
    <w:rsid w:val="006A5377"/>
    <w:rsid w:val="006A5570"/>
    <w:rsid w:val="006A5C36"/>
    <w:rsid w:val="006A6062"/>
    <w:rsid w:val="006A792F"/>
    <w:rsid w:val="006B013B"/>
    <w:rsid w:val="006B1B74"/>
    <w:rsid w:val="006B22F8"/>
    <w:rsid w:val="006B256C"/>
    <w:rsid w:val="006B28D7"/>
    <w:rsid w:val="006B3768"/>
    <w:rsid w:val="006B422A"/>
    <w:rsid w:val="006B636F"/>
    <w:rsid w:val="006B6529"/>
    <w:rsid w:val="006C20AF"/>
    <w:rsid w:val="006C2869"/>
    <w:rsid w:val="006C2AE9"/>
    <w:rsid w:val="006C38A4"/>
    <w:rsid w:val="006C4FD0"/>
    <w:rsid w:val="006C58BC"/>
    <w:rsid w:val="006C6212"/>
    <w:rsid w:val="006C62EF"/>
    <w:rsid w:val="006C6FAE"/>
    <w:rsid w:val="006C7081"/>
    <w:rsid w:val="006D08B0"/>
    <w:rsid w:val="006D2E37"/>
    <w:rsid w:val="006D3CD9"/>
    <w:rsid w:val="006D4748"/>
    <w:rsid w:val="006D4763"/>
    <w:rsid w:val="006D6653"/>
    <w:rsid w:val="006D7CDA"/>
    <w:rsid w:val="006E12E7"/>
    <w:rsid w:val="006E1BA6"/>
    <w:rsid w:val="006E1F48"/>
    <w:rsid w:val="006E28B7"/>
    <w:rsid w:val="006E2FAC"/>
    <w:rsid w:val="006E3455"/>
    <w:rsid w:val="006E60F9"/>
    <w:rsid w:val="006E7D48"/>
    <w:rsid w:val="006E7DFD"/>
    <w:rsid w:val="006F01A9"/>
    <w:rsid w:val="006F06AD"/>
    <w:rsid w:val="006F0A22"/>
    <w:rsid w:val="006F13F5"/>
    <w:rsid w:val="006F1A9B"/>
    <w:rsid w:val="006F2718"/>
    <w:rsid w:val="006F2811"/>
    <w:rsid w:val="006F3450"/>
    <w:rsid w:val="006F442E"/>
    <w:rsid w:val="006F475D"/>
    <w:rsid w:val="006F7550"/>
    <w:rsid w:val="00700ABD"/>
    <w:rsid w:val="00700E17"/>
    <w:rsid w:val="007010B8"/>
    <w:rsid w:val="00702FD3"/>
    <w:rsid w:val="00703D91"/>
    <w:rsid w:val="00704CCF"/>
    <w:rsid w:val="00706155"/>
    <w:rsid w:val="00706DA0"/>
    <w:rsid w:val="0070700E"/>
    <w:rsid w:val="007077D5"/>
    <w:rsid w:val="00710EFA"/>
    <w:rsid w:val="00711203"/>
    <w:rsid w:val="0071226B"/>
    <w:rsid w:val="00712363"/>
    <w:rsid w:val="00713A09"/>
    <w:rsid w:val="00714647"/>
    <w:rsid w:val="00715C43"/>
    <w:rsid w:val="00717D6B"/>
    <w:rsid w:val="00720013"/>
    <w:rsid w:val="0072010F"/>
    <w:rsid w:val="0072264C"/>
    <w:rsid w:val="00723F1B"/>
    <w:rsid w:val="007250AD"/>
    <w:rsid w:val="00726159"/>
    <w:rsid w:val="00727810"/>
    <w:rsid w:val="00730D73"/>
    <w:rsid w:val="00732227"/>
    <w:rsid w:val="0073316E"/>
    <w:rsid w:val="00733479"/>
    <w:rsid w:val="007359EA"/>
    <w:rsid w:val="007362BB"/>
    <w:rsid w:val="007366B7"/>
    <w:rsid w:val="00736C0B"/>
    <w:rsid w:val="007376D0"/>
    <w:rsid w:val="00737948"/>
    <w:rsid w:val="0074089D"/>
    <w:rsid w:val="00741566"/>
    <w:rsid w:val="00743708"/>
    <w:rsid w:val="007437F8"/>
    <w:rsid w:val="0074415D"/>
    <w:rsid w:val="007441FF"/>
    <w:rsid w:val="00744CAF"/>
    <w:rsid w:val="00744D0A"/>
    <w:rsid w:val="00745C3C"/>
    <w:rsid w:val="0074600A"/>
    <w:rsid w:val="007462AE"/>
    <w:rsid w:val="0074666E"/>
    <w:rsid w:val="007467DE"/>
    <w:rsid w:val="0074688E"/>
    <w:rsid w:val="00752095"/>
    <w:rsid w:val="00752E01"/>
    <w:rsid w:val="00753D4D"/>
    <w:rsid w:val="00753EE1"/>
    <w:rsid w:val="00753EE2"/>
    <w:rsid w:val="00757123"/>
    <w:rsid w:val="007600CE"/>
    <w:rsid w:val="00760C57"/>
    <w:rsid w:val="00761252"/>
    <w:rsid w:val="00761314"/>
    <w:rsid w:val="007616A2"/>
    <w:rsid w:val="007630A9"/>
    <w:rsid w:val="00763826"/>
    <w:rsid w:val="00764A4F"/>
    <w:rsid w:val="0076680F"/>
    <w:rsid w:val="007668DB"/>
    <w:rsid w:val="00766AAE"/>
    <w:rsid w:val="00767453"/>
    <w:rsid w:val="0077077B"/>
    <w:rsid w:val="00770810"/>
    <w:rsid w:val="00770AAF"/>
    <w:rsid w:val="00771A06"/>
    <w:rsid w:val="00772238"/>
    <w:rsid w:val="007742EC"/>
    <w:rsid w:val="007757D4"/>
    <w:rsid w:val="00776528"/>
    <w:rsid w:val="00776E5D"/>
    <w:rsid w:val="00777F58"/>
    <w:rsid w:val="00781408"/>
    <w:rsid w:val="0078188A"/>
    <w:rsid w:val="00781D02"/>
    <w:rsid w:val="00782942"/>
    <w:rsid w:val="00783139"/>
    <w:rsid w:val="007846D1"/>
    <w:rsid w:val="007852FA"/>
    <w:rsid w:val="00786DF3"/>
    <w:rsid w:val="007919DD"/>
    <w:rsid w:val="00793038"/>
    <w:rsid w:val="00793208"/>
    <w:rsid w:val="007940A9"/>
    <w:rsid w:val="007964A6"/>
    <w:rsid w:val="00796512"/>
    <w:rsid w:val="00796C29"/>
    <w:rsid w:val="00797322"/>
    <w:rsid w:val="00797B0C"/>
    <w:rsid w:val="007A0464"/>
    <w:rsid w:val="007A04C0"/>
    <w:rsid w:val="007A064A"/>
    <w:rsid w:val="007A079A"/>
    <w:rsid w:val="007A1092"/>
    <w:rsid w:val="007A17D0"/>
    <w:rsid w:val="007A2974"/>
    <w:rsid w:val="007A3350"/>
    <w:rsid w:val="007A37D6"/>
    <w:rsid w:val="007A3AF7"/>
    <w:rsid w:val="007A4559"/>
    <w:rsid w:val="007A6020"/>
    <w:rsid w:val="007A6F7B"/>
    <w:rsid w:val="007A7ED5"/>
    <w:rsid w:val="007B108D"/>
    <w:rsid w:val="007B17E7"/>
    <w:rsid w:val="007B17E9"/>
    <w:rsid w:val="007B1BDF"/>
    <w:rsid w:val="007B289C"/>
    <w:rsid w:val="007B2A04"/>
    <w:rsid w:val="007B2B5E"/>
    <w:rsid w:val="007B2ECD"/>
    <w:rsid w:val="007B3800"/>
    <w:rsid w:val="007B3808"/>
    <w:rsid w:val="007B4A2F"/>
    <w:rsid w:val="007B4AF3"/>
    <w:rsid w:val="007B5334"/>
    <w:rsid w:val="007B636E"/>
    <w:rsid w:val="007B6616"/>
    <w:rsid w:val="007B69AB"/>
    <w:rsid w:val="007C1280"/>
    <w:rsid w:val="007C18D7"/>
    <w:rsid w:val="007C2748"/>
    <w:rsid w:val="007C2B06"/>
    <w:rsid w:val="007C4428"/>
    <w:rsid w:val="007C4946"/>
    <w:rsid w:val="007C5003"/>
    <w:rsid w:val="007D0752"/>
    <w:rsid w:val="007D4CDC"/>
    <w:rsid w:val="007D53E5"/>
    <w:rsid w:val="007D576A"/>
    <w:rsid w:val="007D58CD"/>
    <w:rsid w:val="007D6FDF"/>
    <w:rsid w:val="007D77CF"/>
    <w:rsid w:val="007E0C52"/>
    <w:rsid w:val="007E2E6A"/>
    <w:rsid w:val="007E3E20"/>
    <w:rsid w:val="007E5EC7"/>
    <w:rsid w:val="007E6634"/>
    <w:rsid w:val="007E7314"/>
    <w:rsid w:val="007E7802"/>
    <w:rsid w:val="007F31AB"/>
    <w:rsid w:val="007F5D6C"/>
    <w:rsid w:val="007F6A64"/>
    <w:rsid w:val="007F6A71"/>
    <w:rsid w:val="007F7ED6"/>
    <w:rsid w:val="00800886"/>
    <w:rsid w:val="00800897"/>
    <w:rsid w:val="00800C4D"/>
    <w:rsid w:val="00801AB6"/>
    <w:rsid w:val="008030EB"/>
    <w:rsid w:val="008030F1"/>
    <w:rsid w:val="00803F6B"/>
    <w:rsid w:val="00803F8F"/>
    <w:rsid w:val="0080414E"/>
    <w:rsid w:val="00805334"/>
    <w:rsid w:val="008059B3"/>
    <w:rsid w:val="00807137"/>
    <w:rsid w:val="008076E1"/>
    <w:rsid w:val="0080791D"/>
    <w:rsid w:val="0081089A"/>
    <w:rsid w:val="00811711"/>
    <w:rsid w:val="008121DB"/>
    <w:rsid w:val="00812455"/>
    <w:rsid w:val="00812931"/>
    <w:rsid w:val="00813CBB"/>
    <w:rsid w:val="00814123"/>
    <w:rsid w:val="00815640"/>
    <w:rsid w:val="0081618E"/>
    <w:rsid w:val="00821F9D"/>
    <w:rsid w:val="00822616"/>
    <w:rsid w:val="00822BE8"/>
    <w:rsid w:val="008231EA"/>
    <w:rsid w:val="00824432"/>
    <w:rsid w:val="00824F26"/>
    <w:rsid w:val="0082568E"/>
    <w:rsid w:val="00825730"/>
    <w:rsid w:val="00826090"/>
    <w:rsid w:val="008277D4"/>
    <w:rsid w:val="00827FD8"/>
    <w:rsid w:val="00830307"/>
    <w:rsid w:val="0083044E"/>
    <w:rsid w:val="00831A47"/>
    <w:rsid w:val="00832294"/>
    <w:rsid w:val="00832BEF"/>
    <w:rsid w:val="0083485A"/>
    <w:rsid w:val="008355B0"/>
    <w:rsid w:val="008364C2"/>
    <w:rsid w:val="00841937"/>
    <w:rsid w:val="00843232"/>
    <w:rsid w:val="008437FC"/>
    <w:rsid w:val="00845158"/>
    <w:rsid w:val="00850180"/>
    <w:rsid w:val="0085040B"/>
    <w:rsid w:val="00850E4D"/>
    <w:rsid w:val="00851A55"/>
    <w:rsid w:val="00851A84"/>
    <w:rsid w:val="00851F17"/>
    <w:rsid w:val="0085317D"/>
    <w:rsid w:val="008532DC"/>
    <w:rsid w:val="00853E65"/>
    <w:rsid w:val="00855673"/>
    <w:rsid w:val="00855CB1"/>
    <w:rsid w:val="00856109"/>
    <w:rsid w:val="00856A5F"/>
    <w:rsid w:val="00861300"/>
    <w:rsid w:val="00861E5B"/>
    <w:rsid w:val="00866949"/>
    <w:rsid w:val="00867150"/>
    <w:rsid w:val="00867449"/>
    <w:rsid w:val="00870196"/>
    <w:rsid w:val="008723A6"/>
    <w:rsid w:val="008726F7"/>
    <w:rsid w:val="00874BC7"/>
    <w:rsid w:val="00874EAF"/>
    <w:rsid w:val="0087648F"/>
    <w:rsid w:val="008769A8"/>
    <w:rsid w:val="00876D74"/>
    <w:rsid w:val="00876F7D"/>
    <w:rsid w:val="00880069"/>
    <w:rsid w:val="00880E87"/>
    <w:rsid w:val="0088194E"/>
    <w:rsid w:val="00881BEE"/>
    <w:rsid w:val="00883BAB"/>
    <w:rsid w:val="00884654"/>
    <w:rsid w:val="00885383"/>
    <w:rsid w:val="00886083"/>
    <w:rsid w:val="008867B6"/>
    <w:rsid w:val="0088758E"/>
    <w:rsid w:val="008879D1"/>
    <w:rsid w:val="00887BE4"/>
    <w:rsid w:val="00887C9C"/>
    <w:rsid w:val="008902B0"/>
    <w:rsid w:val="00890854"/>
    <w:rsid w:val="00891272"/>
    <w:rsid w:val="00891D1B"/>
    <w:rsid w:val="0089255F"/>
    <w:rsid w:val="008926C7"/>
    <w:rsid w:val="00892BAB"/>
    <w:rsid w:val="00892E4E"/>
    <w:rsid w:val="00893013"/>
    <w:rsid w:val="0089313E"/>
    <w:rsid w:val="0089339C"/>
    <w:rsid w:val="008939AA"/>
    <w:rsid w:val="00894A35"/>
    <w:rsid w:val="00895194"/>
    <w:rsid w:val="00895DB5"/>
    <w:rsid w:val="0089676F"/>
    <w:rsid w:val="00896CC7"/>
    <w:rsid w:val="0089736F"/>
    <w:rsid w:val="00897486"/>
    <w:rsid w:val="008A0127"/>
    <w:rsid w:val="008A27D4"/>
    <w:rsid w:val="008A28A7"/>
    <w:rsid w:val="008A2DBD"/>
    <w:rsid w:val="008A5B2B"/>
    <w:rsid w:val="008A653C"/>
    <w:rsid w:val="008A700C"/>
    <w:rsid w:val="008B030A"/>
    <w:rsid w:val="008B081D"/>
    <w:rsid w:val="008B10DE"/>
    <w:rsid w:val="008B11F6"/>
    <w:rsid w:val="008B19A0"/>
    <w:rsid w:val="008B2E58"/>
    <w:rsid w:val="008B372B"/>
    <w:rsid w:val="008B4A16"/>
    <w:rsid w:val="008B6665"/>
    <w:rsid w:val="008B69A5"/>
    <w:rsid w:val="008B73D4"/>
    <w:rsid w:val="008C04C7"/>
    <w:rsid w:val="008C0A6C"/>
    <w:rsid w:val="008C1022"/>
    <w:rsid w:val="008C2C68"/>
    <w:rsid w:val="008C2FAF"/>
    <w:rsid w:val="008C33EC"/>
    <w:rsid w:val="008C38B0"/>
    <w:rsid w:val="008C3A9E"/>
    <w:rsid w:val="008C3D68"/>
    <w:rsid w:val="008C4C0B"/>
    <w:rsid w:val="008C4DAF"/>
    <w:rsid w:val="008C506A"/>
    <w:rsid w:val="008C52CC"/>
    <w:rsid w:val="008C62F9"/>
    <w:rsid w:val="008C6BE2"/>
    <w:rsid w:val="008C6CB7"/>
    <w:rsid w:val="008C75BD"/>
    <w:rsid w:val="008C7D1E"/>
    <w:rsid w:val="008C7D2C"/>
    <w:rsid w:val="008D04D3"/>
    <w:rsid w:val="008D0D65"/>
    <w:rsid w:val="008D0EA3"/>
    <w:rsid w:val="008D2C2D"/>
    <w:rsid w:val="008D3485"/>
    <w:rsid w:val="008D48B1"/>
    <w:rsid w:val="008D5B7A"/>
    <w:rsid w:val="008D5EB0"/>
    <w:rsid w:val="008D655F"/>
    <w:rsid w:val="008E107D"/>
    <w:rsid w:val="008E14F2"/>
    <w:rsid w:val="008E2740"/>
    <w:rsid w:val="008E2B87"/>
    <w:rsid w:val="008E4EC8"/>
    <w:rsid w:val="008E586E"/>
    <w:rsid w:val="008E5C09"/>
    <w:rsid w:val="008E5F18"/>
    <w:rsid w:val="008E6201"/>
    <w:rsid w:val="008E6426"/>
    <w:rsid w:val="008E70B3"/>
    <w:rsid w:val="008F17EE"/>
    <w:rsid w:val="008F1962"/>
    <w:rsid w:val="008F24F1"/>
    <w:rsid w:val="008F348A"/>
    <w:rsid w:val="008F357C"/>
    <w:rsid w:val="008F3A9D"/>
    <w:rsid w:val="008F4077"/>
    <w:rsid w:val="008F6DE6"/>
    <w:rsid w:val="008F7D63"/>
    <w:rsid w:val="008F7D8F"/>
    <w:rsid w:val="0090061D"/>
    <w:rsid w:val="00901DB0"/>
    <w:rsid w:val="00902F72"/>
    <w:rsid w:val="00903655"/>
    <w:rsid w:val="00903D09"/>
    <w:rsid w:val="00903EFF"/>
    <w:rsid w:val="00904289"/>
    <w:rsid w:val="00904B29"/>
    <w:rsid w:val="009055CA"/>
    <w:rsid w:val="00905CC9"/>
    <w:rsid w:val="00906DEC"/>
    <w:rsid w:val="009100FD"/>
    <w:rsid w:val="00910DE0"/>
    <w:rsid w:val="00910F5D"/>
    <w:rsid w:val="00912456"/>
    <w:rsid w:val="00912540"/>
    <w:rsid w:val="00912BD4"/>
    <w:rsid w:val="00912F71"/>
    <w:rsid w:val="009132CB"/>
    <w:rsid w:val="00913378"/>
    <w:rsid w:val="00913C9D"/>
    <w:rsid w:val="009148A9"/>
    <w:rsid w:val="00921C5E"/>
    <w:rsid w:val="00924083"/>
    <w:rsid w:val="00924850"/>
    <w:rsid w:val="009276A3"/>
    <w:rsid w:val="0093217D"/>
    <w:rsid w:val="009326C3"/>
    <w:rsid w:val="00933563"/>
    <w:rsid w:val="009335A8"/>
    <w:rsid w:val="0093496F"/>
    <w:rsid w:val="00934CEF"/>
    <w:rsid w:val="00935235"/>
    <w:rsid w:val="009357CE"/>
    <w:rsid w:val="00935C16"/>
    <w:rsid w:val="00936F12"/>
    <w:rsid w:val="00937104"/>
    <w:rsid w:val="00937BBB"/>
    <w:rsid w:val="00940682"/>
    <w:rsid w:val="00941974"/>
    <w:rsid w:val="00942CA6"/>
    <w:rsid w:val="00943DF9"/>
    <w:rsid w:val="00943ED1"/>
    <w:rsid w:val="00943F75"/>
    <w:rsid w:val="009454AD"/>
    <w:rsid w:val="00945BF4"/>
    <w:rsid w:val="009463CE"/>
    <w:rsid w:val="00947345"/>
    <w:rsid w:val="00947A73"/>
    <w:rsid w:val="009513A8"/>
    <w:rsid w:val="009520EE"/>
    <w:rsid w:val="009539BF"/>
    <w:rsid w:val="0095487F"/>
    <w:rsid w:val="00954D84"/>
    <w:rsid w:val="00955981"/>
    <w:rsid w:val="00957754"/>
    <w:rsid w:val="0095784E"/>
    <w:rsid w:val="00960B8E"/>
    <w:rsid w:val="00960F54"/>
    <w:rsid w:val="00961D69"/>
    <w:rsid w:val="00963230"/>
    <w:rsid w:val="00963333"/>
    <w:rsid w:val="00964C62"/>
    <w:rsid w:val="00965A57"/>
    <w:rsid w:val="00965BD5"/>
    <w:rsid w:val="00965CE2"/>
    <w:rsid w:val="009677AA"/>
    <w:rsid w:val="00967AE1"/>
    <w:rsid w:val="00967CA4"/>
    <w:rsid w:val="009725D5"/>
    <w:rsid w:val="00973599"/>
    <w:rsid w:val="0097476E"/>
    <w:rsid w:val="00974AF7"/>
    <w:rsid w:val="009751BF"/>
    <w:rsid w:val="0097576D"/>
    <w:rsid w:val="00975935"/>
    <w:rsid w:val="0097602D"/>
    <w:rsid w:val="00976696"/>
    <w:rsid w:val="009766FB"/>
    <w:rsid w:val="00976B9D"/>
    <w:rsid w:val="009773D1"/>
    <w:rsid w:val="009777AC"/>
    <w:rsid w:val="00977CD2"/>
    <w:rsid w:val="00980167"/>
    <w:rsid w:val="00981180"/>
    <w:rsid w:val="00981ED1"/>
    <w:rsid w:val="00984316"/>
    <w:rsid w:val="0098456B"/>
    <w:rsid w:val="00984E65"/>
    <w:rsid w:val="00985B49"/>
    <w:rsid w:val="00986004"/>
    <w:rsid w:val="009862E1"/>
    <w:rsid w:val="00990555"/>
    <w:rsid w:val="00991934"/>
    <w:rsid w:val="00992A76"/>
    <w:rsid w:val="00996C5D"/>
    <w:rsid w:val="00996D08"/>
    <w:rsid w:val="00997CDE"/>
    <w:rsid w:val="009A0EE4"/>
    <w:rsid w:val="009A2685"/>
    <w:rsid w:val="009A349B"/>
    <w:rsid w:val="009A3D65"/>
    <w:rsid w:val="009A575E"/>
    <w:rsid w:val="009A6A93"/>
    <w:rsid w:val="009A71DC"/>
    <w:rsid w:val="009A7295"/>
    <w:rsid w:val="009A750C"/>
    <w:rsid w:val="009A75B1"/>
    <w:rsid w:val="009B0B01"/>
    <w:rsid w:val="009B4301"/>
    <w:rsid w:val="009B5F80"/>
    <w:rsid w:val="009B6051"/>
    <w:rsid w:val="009B6F75"/>
    <w:rsid w:val="009B7135"/>
    <w:rsid w:val="009C028D"/>
    <w:rsid w:val="009C0A81"/>
    <w:rsid w:val="009C0BA8"/>
    <w:rsid w:val="009C1C4D"/>
    <w:rsid w:val="009C2F36"/>
    <w:rsid w:val="009C3B03"/>
    <w:rsid w:val="009C4E43"/>
    <w:rsid w:val="009C5446"/>
    <w:rsid w:val="009C6B56"/>
    <w:rsid w:val="009C6D8D"/>
    <w:rsid w:val="009C73EA"/>
    <w:rsid w:val="009D1DBE"/>
    <w:rsid w:val="009D21D1"/>
    <w:rsid w:val="009D28AB"/>
    <w:rsid w:val="009D2A36"/>
    <w:rsid w:val="009D2D09"/>
    <w:rsid w:val="009D2E12"/>
    <w:rsid w:val="009D4466"/>
    <w:rsid w:val="009D46A6"/>
    <w:rsid w:val="009D5F65"/>
    <w:rsid w:val="009D61A7"/>
    <w:rsid w:val="009D6E04"/>
    <w:rsid w:val="009E1029"/>
    <w:rsid w:val="009E1407"/>
    <w:rsid w:val="009E15DE"/>
    <w:rsid w:val="009E1645"/>
    <w:rsid w:val="009E2810"/>
    <w:rsid w:val="009E28AA"/>
    <w:rsid w:val="009E2EBA"/>
    <w:rsid w:val="009E56C2"/>
    <w:rsid w:val="009E5D42"/>
    <w:rsid w:val="009F0C66"/>
    <w:rsid w:val="009F44FE"/>
    <w:rsid w:val="009F4782"/>
    <w:rsid w:val="009F4918"/>
    <w:rsid w:val="009F4C30"/>
    <w:rsid w:val="009F7455"/>
    <w:rsid w:val="009F7671"/>
    <w:rsid w:val="009F7DB8"/>
    <w:rsid w:val="00A015DD"/>
    <w:rsid w:val="00A01BB4"/>
    <w:rsid w:val="00A020C8"/>
    <w:rsid w:val="00A0242E"/>
    <w:rsid w:val="00A040F8"/>
    <w:rsid w:val="00A041E2"/>
    <w:rsid w:val="00A044F7"/>
    <w:rsid w:val="00A0673E"/>
    <w:rsid w:val="00A06D76"/>
    <w:rsid w:val="00A11CCA"/>
    <w:rsid w:val="00A12727"/>
    <w:rsid w:val="00A12D22"/>
    <w:rsid w:val="00A137FF"/>
    <w:rsid w:val="00A1469D"/>
    <w:rsid w:val="00A14F88"/>
    <w:rsid w:val="00A16087"/>
    <w:rsid w:val="00A16C36"/>
    <w:rsid w:val="00A16F8A"/>
    <w:rsid w:val="00A1735A"/>
    <w:rsid w:val="00A2414B"/>
    <w:rsid w:val="00A25415"/>
    <w:rsid w:val="00A25AA6"/>
    <w:rsid w:val="00A26864"/>
    <w:rsid w:val="00A26ED6"/>
    <w:rsid w:val="00A27CF9"/>
    <w:rsid w:val="00A30117"/>
    <w:rsid w:val="00A301E2"/>
    <w:rsid w:val="00A30479"/>
    <w:rsid w:val="00A304E0"/>
    <w:rsid w:val="00A30E7B"/>
    <w:rsid w:val="00A3164E"/>
    <w:rsid w:val="00A31CA5"/>
    <w:rsid w:val="00A33186"/>
    <w:rsid w:val="00A33489"/>
    <w:rsid w:val="00A335D3"/>
    <w:rsid w:val="00A33889"/>
    <w:rsid w:val="00A33D95"/>
    <w:rsid w:val="00A34324"/>
    <w:rsid w:val="00A3529E"/>
    <w:rsid w:val="00A356D7"/>
    <w:rsid w:val="00A36500"/>
    <w:rsid w:val="00A36C46"/>
    <w:rsid w:val="00A41075"/>
    <w:rsid w:val="00A41D0C"/>
    <w:rsid w:val="00A42320"/>
    <w:rsid w:val="00A42986"/>
    <w:rsid w:val="00A4399D"/>
    <w:rsid w:val="00A45EB0"/>
    <w:rsid w:val="00A4627D"/>
    <w:rsid w:val="00A469C6"/>
    <w:rsid w:val="00A5189C"/>
    <w:rsid w:val="00A54D75"/>
    <w:rsid w:val="00A5545E"/>
    <w:rsid w:val="00A557B1"/>
    <w:rsid w:val="00A55A5A"/>
    <w:rsid w:val="00A5643D"/>
    <w:rsid w:val="00A611C5"/>
    <w:rsid w:val="00A614B9"/>
    <w:rsid w:val="00A61628"/>
    <w:rsid w:val="00A61866"/>
    <w:rsid w:val="00A6360E"/>
    <w:rsid w:val="00A63EEC"/>
    <w:rsid w:val="00A6553B"/>
    <w:rsid w:val="00A65AF3"/>
    <w:rsid w:val="00A65B59"/>
    <w:rsid w:val="00A65CEC"/>
    <w:rsid w:val="00A66083"/>
    <w:rsid w:val="00A66339"/>
    <w:rsid w:val="00A66766"/>
    <w:rsid w:val="00A67091"/>
    <w:rsid w:val="00A72F6E"/>
    <w:rsid w:val="00A733F2"/>
    <w:rsid w:val="00A74216"/>
    <w:rsid w:val="00A752AA"/>
    <w:rsid w:val="00A7647C"/>
    <w:rsid w:val="00A81467"/>
    <w:rsid w:val="00A81841"/>
    <w:rsid w:val="00A82546"/>
    <w:rsid w:val="00A83C70"/>
    <w:rsid w:val="00A83F60"/>
    <w:rsid w:val="00A846E6"/>
    <w:rsid w:val="00A84FB7"/>
    <w:rsid w:val="00A85679"/>
    <w:rsid w:val="00A85954"/>
    <w:rsid w:val="00A860F5"/>
    <w:rsid w:val="00A868F9"/>
    <w:rsid w:val="00A92073"/>
    <w:rsid w:val="00A92628"/>
    <w:rsid w:val="00A92F48"/>
    <w:rsid w:val="00A936B8"/>
    <w:rsid w:val="00A94B4B"/>
    <w:rsid w:val="00A953B5"/>
    <w:rsid w:val="00A95CEA"/>
    <w:rsid w:val="00A96BA0"/>
    <w:rsid w:val="00A979B4"/>
    <w:rsid w:val="00A97C05"/>
    <w:rsid w:val="00AA2A44"/>
    <w:rsid w:val="00AA3647"/>
    <w:rsid w:val="00AA40C3"/>
    <w:rsid w:val="00AA497A"/>
    <w:rsid w:val="00AA4E31"/>
    <w:rsid w:val="00AA4FD3"/>
    <w:rsid w:val="00AA585C"/>
    <w:rsid w:val="00AA5C10"/>
    <w:rsid w:val="00AA6C9E"/>
    <w:rsid w:val="00AA72F3"/>
    <w:rsid w:val="00AA75F4"/>
    <w:rsid w:val="00AA7A68"/>
    <w:rsid w:val="00AB0885"/>
    <w:rsid w:val="00AB17CB"/>
    <w:rsid w:val="00AB1866"/>
    <w:rsid w:val="00AB261B"/>
    <w:rsid w:val="00AB2900"/>
    <w:rsid w:val="00AB2CA2"/>
    <w:rsid w:val="00AB302B"/>
    <w:rsid w:val="00AB3B6B"/>
    <w:rsid w:val="00AB3D0B"/>
    <w:rsid w:val="00AB405E"/>
    <w:rsid w:val="00AB40CF"/>
    <w:rsid w:val="00AB5084"/>
    <w:rsid w:val="00AB5859"/>
    <w:rsid w:val="00AC01B0"/>
    <w:rsid w:val="00AC1A49"/>
    <w:rsid w:val="00AC2920"/>
    <w:rsid w:val="00AC3B35"/>
    <w:rsid w:val="00AC3F78"/>
    <w:rsid w:val="00AC427B"/>
    <w:rsid w:val="00AC4500"/>
    <w:rsid w:val="00AC4F20"/>
    <w:rsid w:val="00AC5ED6"/>
    <w:rsid w:val="00AC6011"/>
    <w:rsid w:val="00AC65F4"/>
    <w:rsid w:val="00AC7DDB"/>
    <w:rsid w:val="00AD1295"/>
    <w:rsid w:val="00AD14DA"/>
    <w:rsid w:val="00AD314D"/>
    <w:rsid w:val="00AD4FB9"/>
    <w:rsid w:val="00AD64F7"/>
    <w:rsid w:val="00AD6A11"/>
    <w:rsid w:val="00AD7D25"/>
    <w:rsid w:val="00AD7EE0"/>
    <w:rsid w:val="00AE0D0D"/>
    <w:rsid w:val="00AE1AEA"/>
    <w:rsid w:val="00AE1EAF"/>
    <w:rsid w:val="00AE3264"/>
    <w:rsid w:val="00AE36F2"/>
    <w:rsid w:val="00AE461A"/>
    <w:rsid w:val="00AE4B5A"/>
    <w:rsid w:val="00AE51E1"/>
    <w:rsid w:val="00AE710B"/>
    <w:rsid w:val="00AE73DB"/>
    <w:rsid w:val="00AE7654"/>
    <w:rsid w:val="00AF05DD"/>
    <w:rsid w:val="00AF0F78"/>
    <w:rsid w:val="00AF1618"/>
    <w:rsid w:val="00AF16D1"/>
    <w:rsid w:val="00AF2C34"/>
    <w:rsid w:val="00AF322B"/>
    <w:rsid w:val="00AF401E"/>
    <w:rsid w:val="00AF5327"/>
    <w:rsid w:val="00AF56B9"/>
    <w:rsid w:val="00AF6423"/>
    <w:rsid w:val="00AF72D8"/>
    <w:rsid w:val="00AF76AE"/>
    <w:rsid w:val="00B0031C"/>
    <w:rsid w:val="00B0105F"/>
    <w:rsid w:val="00B02681"/>
    <w:rsid w:val="00B034E3"/>
    <w:rsid w:val="00B0577C"/>
    <w:rsid w:val="00B06D67"/>
    <w:rsid w:val="00B0733E"/>
    <w:rsid w:val="00B07471"/>
    <w:rsid w:val="00B07598"/>
    <w:rsid w:val="00B0764C"/>
    <w:rsid w:val="00B1048D"/>
    <w:rsid w:val="00B1059A"/>
    <w:rsid w:val="00B1116D"/>
    <w:rsid w:val="00B1225C"/>
    <w:rsid w:val="00B131C3"/>
    <w:rsid w:val="00B13D9D"/>
    <w:rsid w:val="00B1491A"/>
    <w:rsid w:val="00B14FC1"/>
    <w:rsid w:val="00B1538C"/>
    <w:rsid w:val="00B161FA"/>
    <w:rsid w:val="00B17BEB"/>
    <w:rsid w:val="00B20A6D"/>
    <w:rsid w:val="00B23192"/>
    <w:rsid w:val="00B23682"/>
    <w:rsid w:val="00B24827"/>
    <w:rsid w:val="00B24A06"/>
    <w:rsid w:val="00B25388"/>
    <w:rsid w:val="00B343FB"/>
    <w:rsid w:val="00B34763"/>
    <w:rsid w:val="00B35F74"/>
    <w:rsid w:val="00B366FB"/>
    <w:rsid w:val="00B36700"/>
    <w:rsid w:val="00B37140"/>
    <w:rsid w:val="00B37544"/>
    <w:rsid w:val="00B37BFC"/>
    <w:rsid w:val="00B4311D"/>
    <w:rsid w:val="00B4336A"/>
    <w:rsid w:val="00B44FC3"/>
    <w:rsid w:val="00B450D2"/>
    <w:rsid w:val="00B45C41"/>
    <w:rsid w:val="00B466D9"/>
    <w:rsid w:val="00B466DC"/>
    <w:rsid w:val="00B46970"/>
    <w:rsid w:val="00B50AAC"/>
    <w:rsid w:val="00B50B1A"/>
    <w:rsid w:val="00B512D3"/>
    <w:rsid w:val="00B51473"/>
    <w:rsid w:val="00B5345B"/>
    <w:rsid w:val="00B541CE"/>
    <w:rsid w:val="00B55E3E"/>
    <w:rsid w:val="00B56269"/>
    <w:rsid w:val="00B572DA"/>
    <w:rsid w:val="00B5762B"/>
    <w:rsid w:val="00B57C32"/>
    <w:rsid w:val="00B61DC5"/>
    <w:rsid w:val="00B621C0"/>
    <w:rsid w:val="00B6283F"/>
    <w:rsid w:val="00B64057"/>
    <w:rsid w:val="00B6613A"/>
    <w:rsid w:val="00B662F6"/>
    <w:rsid w:val="00B66787"/>
    <w:rsid w:val="00B66994"/>
    <w:rsid w:val="00B6756A"/>
    <w:rsid w:val="00B705BA"/>
    <w:rsid w:val="00B72547"/>
    <w:rsid w:val="00B72DAD"/>
    <w:rsid w:val="00B72E07"/>
    <w:rsid w:val="00B72F2F"/>
    <w:rsid w:val="00B73397"/>
    <w:rsid w:val="00B73AFB"/>
    <w:rsid w:val="00B7445D"/>
    <w:rsid w:val="00B75433"/>
    <w:rsid w:val="00B75586"/>
    <w:rsid w:val="00B774D8"/>
    <w:rsid w:val="00B8083C"/>
    <w:rsid w:val="00B81C73"/>
    <w:rsid w:val="00B833A6"/>
    <w:rsid w:val="00B838A1"/>
    <w:rsid w:val="00B83AA3"/>
    <w:rsid w:val="00B83EE0"/>
    <w:rsid w:val="00B84627"/>
    <w:rsid w:val="00B846ED"/>
    <w:rsid w:val="00B85AF9"/>
    <w:rsid w:val="00B85C6D"/>
    <w:rsid w:val="00B85EB3"/>
    <w:rsid w:val="00B877B6"/>
    <w:rsid w:val="00B90150"/>
    <w:rsid w:val="00B926CF"/>
    <w:rsid w:val="00B92CF8"/>
    <w:rsid w:val="00B933FA"/>
    <w:rsid w:val="00B94F91"/>
    <w:rsid w:val="00B964A0"/>
    <w:rsid w:val="00B96949"/>
    <w:rsid w:val="00B96BE0"/>
    <w:rsid w:val="00BA089F"/>
    <w:rsid w:val="00BA0A61"/>
    <w:rsid w:val="00BA1E1A"/>
    <w:rsid w:val="00BA28D8"/>
    <w:rsid w:val="00BA3221"/>
    <w:rsid w:val="00BA35DF"/>
    <w:rsid w:val="00BA3921"/>
    <w:rsid w:val="00BA3C35"/>
    <w:rsid w:val="00BA5195"/>
    <w:rsid w:val="00BB111E"/>
    <w:rsid w:val="00BB1B1C"/>
    <w:rsid w:val="00BB1D43"/>
    <w:rsid w:val="00BB2961"/>
    <w:rsid w:val="00BB4156"/>
    <w:rsid w:val="00BB49BB"/>
    <w:rsid w:val="00BB5961"/>
    <w:rsid w:val="00BB5D5F"/>
    <w:rsid w:val="00BB6651"/>
    <w:rsid w:val="00BB66A0"/>
    <w:rsid w:val="00BB66A4"/>
    <w:rsid w:val="00BB6841"/>
    <w:rsid w:val="00BB7908"/>
    <w:rsid w:val="00BC11AD"/>
    <w:rsid w:val="00BC1A47"/>
    <w:rsid w:val="00BC2D4A"/>
    <w:rsid w:val="00BC4121"/>
    <w:rsid w:val="00BC7735"/>
    <w:rsid w:val="00BC792D"/>
    <w:rsid w:val="00BD002B"/>
    <w:rsid w:val="00BD3088"/>
    <w:rsid w:val="00BD36C9"/>
    <w:rsid w:val="00BD3879"/>
    <w:rsid w:val="00BD52DE"/>
    <w:rsid w:val="00BD5C1C"/>
    <w:rsid w:val="00BD5E4F"/>
    <w:rsid w:val="00BD6EE4"/>
    <w:rsid w:val="00BD7523"/>
    <w:rsid w:val="00BE0040"/>
    <w:rsid w:val="00BE058E"/>
    <w:rsid w:val="00BE23FC"/>
    <w:rsid w:val="00BE2A17"/>
    <w:rsid w:val="00BE38BE"/>
    <w:rsid w:val="00BE3C4E"/>
    <w:rsid w:val="00BE4EB4"/>
    <w:rsid w:val="00BE54DC"/>
    <w:rsid w:val="00BF138A"/>
    <w:rsid w:val="00BF18A5"/>
    <w:rsid w:val="00BF1FED"/>
    <w:rsid w:val="00BF36CF"/>
    <w:rsid w:val="00BF4F21"/>
    <w:rsid w:val="00BF5658"/>
    <w:rsid w:val="00BF5868"/>
    <w:rsid w:val="00BF653B"/>
    <w:rsid w:val="00BF6C58"/>
    <w:rsid w:val="00BF713F"/>
    <w:rsid w:val="00C00342"/>
    <w:rsid w:val="00C0068F"/>
    <w:rsid w:val="00C00DDA"/>
    <w:rsid w:val="00C01191"/>
    <w:rsid w:val="00C01D55"/>
    <w:rsid w:val="00C02311"/>
    <w:rsid w:val="00C02674"/>
    <w:rsid w:val="00C02E0B"/>
    <w:rsid w:val="00C03A51"/>
    <w:rsid w:val="00C03D06"/>
    <w:rsid w:val="00C05B4B"/>
    <w:rsid w:val="00C05BE7"/>
    <w:rsid w:val="00C0620C"/>
    <w:rsid w:val="00C10C57"/>
    <w:rsid w:val="00C1249A"/>
    <w:rsid w:val="00C12DD1"/>
    <w:rsid w:val="00C131D0"/>
    <w:rsid w:val="00C13798"/>
    <w:rsid w:val="00C144BA"/>
    <w:rsid w:val="00C15BF0"/>
    <w:rsid w:val="00C16667"/>
    <w:rsid w:val="00C17BDC"/>
    <w:rsid w:val="00C17FE0"/>
    <w:rsid w:val="00C20259"/>
    <w:rsid w:val="00C208E0"/>
    <w:rsid w:val="00C20C3D"/>
    <w:rsid w:val="00C22D80"/>
    <w:rsid w:val="00C24EB6"/>
    <w:rsid w:val="00C277EA"/>
    <w:rsid w:val="00C3042A"/>
    <w:rsid w:val="00C322AC"/>
    <w:rsid w:val="00C32471"/>
    <w:rsid w:val="00C3294C"/>
    <w:rsid w:val="00C33376"/>
    <w:rsid w:val="00C343F4"/>
    <w:rsid w:val="00C34514"/>
    <w:rsid w:val="00C358C9"/>
    <w:rsid w:val="00C35931"/>
    <w:rsid w:val="00C37550"/>
    <w:rsid w:val="00C40349"/>
    <w:rsid w:val="00C40907"/>
    <w:rsid w:val="00C420BC"/>
    <w:rsid w:val="00C42B49"/>
    <w:rsid w:val="00C47325"/>
    <w:rsid w:val="00C51836"/>
    <w:rsid w:val="00C52111"/>
    <w:rsid w:val="00C527CA"/>
    <w:rsid w:val="00C52A8A"/>
    <w:rsid w:val="00C52AB4"/>
    <w:rsid w:val="00C530B1"/>
    <w:rsid w:val="00C53160"/>
    <w:rsid w:val="00C53485"/>
    <w:rsid w:val="00C544B7"/>
    <w:rsid w:val="00C55552"/>
    <w:rsid w:val="00C56934"/>
    <w:rsid w:val="00C56F00"/>
    <w:rsid w:val="00C56FD0"/>
    <w:rsid w:val="00C57A31"/>
    <w:rsid w:val="00C60126"/>
    <w:rsid w:val="00C60B0F"/>
    <w:rsid w:val="00C610FF"/>
    <w:rsid w:val="00C61DFF"/>
    <w:rsid w:val="00C6307C"/>
    <w:rsid w:val="00C6438B"/>
    <w:rsid w:val="00C67B49"/>
    <w:rsid w:val="00C67C77"/>
    <w:rsid w:val="00C706FA"/>
    <w:rsid w:val="00C725FE"/>
    <w:rsid w:val="00C72AB1"/>
    <w:rsid w:val="00C73D2B"/>
    <w:rsid w:val="00C77016"/>
    <w:rsid w:val="00C77226"/>
    <w:rsid w:val="00C810E7"/>
    <w:rsid w:val="00C83F2B"/>
    <w:rsid w:val="00C85443"/>
    <w:rsid w:val="00C85F68"/>
    <w:rsid w:val="00C931BE"/>
    <w:rsid w:val="00C953F5"/>
    <w:rsid w:val="00C95403"/>
    <w:rsid w:val="00C95C74"/>
    <w:rsid w:val="00C964BC"/>
    <w:rsid w:val="00C965E7"/>
    <w:rsid w:val="00C97750"/>
    <w:rsid w:val="00C97A40"/>
    <w:rsid w:val="00CA0086"/>
    <w:rsid w:val="00CA1AF5"/>
    <w:rsid w:val="00CA2A29"/>
    <w:rsid w:val="00CA405F"/>
    <w:rsid w:val="00CA41C7"/>
    <w:rsid w:val="00CA48B9"/>
    <w:rsid w:val="00CA5914"/>
    <w:rsid w:val="00CA5F3F"/>
    <w:rsid w:val="00CA6ABB"/>
    <w:rsid w:val="00CA7BF4"/>
    <w:rsid w:val="00CB0E3B"/>
    <w:rsid w:val="00CB2E3C"/>
    <w:rsid w:val="00CB4A51"/>
    <w:rsid w:val="00CB5303"/>
    <w:rsid w:val="00CB53C2"/>
    <w:rsid w:val="00CB646B"/>
    <w:rsid w:val="00CB64C1"/>
    <w:rsid w:val="00CB6D03"/>
    <w:rsid w:val="00CB78D5"/>
    <w:rsid w:val="00CC0A9C"/>
    <w:rsid w:val="00CC17C5"/>
    <w:rsid w:val="00CC5DB8"/>
    <w:rsid w:val="00CC5E5C"/>
    <w:rsid w:val="00CC6841"/>
    <w:rsid w:val="00CD0C46"/>
    <w:rsid w:val="00CD0CDA"/>
    <w:rsid w:val="00CD2AC8"/>
    <w:rsid w:val="00CD3DDD"/>
    <w:rsid w:val="00CD3F03"/>
    <w:rsid w:val="00CD4AEF"/>
    <w:rsid w:val="00CD56B0"/>
    <w:rsid w:val="00CD5A05"/>
    <w:rsid w:val="00CD5B1C"/>
    <w:rsid w:val="00CD651C"/>
    <w:rsid w:val="00CD7454"/>
    <w:rsid w:val="00CD7E3B"/>
    <w:rsid w:val="00CD7FAF"/>
    <w:rsid w:val="00CE0519"/>
    <w:rsid w:val="00CE0D08"/>
    <w:rsid w:val="00CE173B"/>
    <w:rsid w:val="00CE1BD9"/>
    <w:rsid w:val="00CE4208"/>
    <w:rsid w:val="00CE4683"/>
    <w:rsid w:val="00CE62EF"/>
    <w:rsid w:val="00CE6B4A"/>
    <w:rsid w:val="00CE79BE"/>
    <w:rsid w:val="00CF0397"/>
    <w:rsid w:val="00CF0863"/>
    <w:rsid w:val="00CF0BAE"/>
    <w:rsid w:val="00CF0F9F"/>
    <w:rsid w:val="00CF1225"/>
    <w:rsid w:val="00CF151C"/>
    <w:rsid w:val="00CF1611"/>
    <w:rsid w:val="00CF3E48"/>
    <w:rsid w:val="00CF4392"/>
    <w:rsid w:val="00CF456C"/>
    <w:rsid w:val="00CF5BAE"/>
    <w:rsid w:val="00CF692C"/>
    <w:rsid w:val="00CF7A74"/>
    <w:rsid w:val="00D00CC7"/>
    <w:rsid w:val="00D025FC"/>
    <w:rsid w:val="00D03E54"/>
    <w:rsid w:val="00D05501"/>
    <w:rsid w:val="00D060C9"/>
    <w:rsid w:val="00D0696B"/>
    <w:rsid w:val="00D07F79"/>
    <w:rsid w:val="00D1184C"/>
    <w:rsid w:val="00D11C34"/>
    <w:rsid w:val="00D12547"/>
    <w:rsid w:val="00D13832"/>
    <w:rsid w:val="00D13B3C"/>
    <w:rsid w:val="00D13EB2"/>
    <w:rsid w:val="00D145F4"/>
    <w:rsid w:val="00D14718"/>
    <w:rsid w:val="00D164C9"/>
    <w:rsid w:val="00D166B2"/>
    <w:rsid w:val="00D16890"/>
    <w:rsid w:val="00D16D88"/>
    <w:rsid w:val="00D1704C"/>
    <w:rsid w:val="00D21376"/>
    <w:rsid w:val="00D21634"/>
    <w:rsid w:val="00D21F32"/>
    <w:rsid w:val="00D2201B"/>
    <w:rsid w:val="00D226FB"/>
    <w:rsid w:val="00D24F07"/>
    <w:rsid w:val="00D2701F"/>
    <w:rsid w:val="00D27BC4"/>
    <w:rsid w:val="00D30C75"/>
    <w:rsid w:val="00D3175D"/>
    <w:rsid w:val="00D32F3E"/>
    <w:rsid w:val="00D33301"/>
    <w:rsid w:val="00D34515"/>
    <w:rsid w:val="00D358D8"/>
    <w:rsid w:val="00D35A31"/>
    <w:rsid w:val="00D37B2B"/>
    <w:rsid w:val="00D37E8F"/>
    <w:rsid w:val="00D41A06"/>
    <w:rsid w:val="00D41CF2"/>
    <w:rsid w:val="00D4265E"/>
    <w:rsid w:val="00D4383A"/>
    <w:rsid w:val="00D44C56"/>
    <w:rsid w:val="00D45211"/>
    <w:rsid w:val="00D45AA7"/>
    <w:rsid w:val="00D45D56"/>
    <w:rsid w:val="00D475FD"/>
    <w:rsid w:val="00D524CA"/>
    <w:rsid w:val="00D53D9E"/>
    <w:rsid w:val="00D53E8F"/>
    <w:rsid w:val="00D5492D"/>
    <w:rsid w:val="00D5506D"/>
    <w:rsid w:val="00D556B7"/>
    <w:rsid w:val="00D56695"/>
    <w:rsid w:val="00D56EE1"/>
    <w:rsid w:val="00D616B0"/>
    <w:rsid w:val="00D62CD2"/>
    <w:rsid w:val="00D636C6"/>
    <w:rsid w:val="00D63FEE"/>
    <w:rsid w:val="00D65C44"/>
    <w:rsid w:val="00D662CC"/>
    <w:rsid w:val="00D67800"/>
    <w:rsid w:val="00D7043F"/>
    <w:rsid w:val="00D7326B"/>
    <w:rsid w:val="00D74A65"/>
    <w:rsid w:val="00D75051"/>
    <w:rsid w:val="00D7694E"/>
    <w:rsid w:val="00D76FFC"/>
    <w:rsid w:val="00D81695"/>
    <w:rsid w:val="00D8185D"/>
    <w:rsid w:val="00D83435"/>
    <w:rsid w:val="00D83FE8"/>
    <w:rsid w:val="00D845A3"/>
    <w:rsid w:val="00D85714"/>
    <w:rsid w:val="00D87F41"/>
    <w:rsid w:val="00D9052B"/>
    <w:rsid w:val="00D9091F"/>
    <w:rsid w:val="00D90DFE"/>
    <w:rsid w:val="00D9116F"/>
    <w:rsid w:val="00D92E70"/>
    <w:rsid w:val="00D92EB1"/>
    <w:rsid w:val="00D93439"/>
    <w:rsid w:val="00D93498"/>
    <w:rsid w:val="00D9400A"/>
    <w:rsid w:val="00D949BE"/>
    <w:rsid w:val="00DA03C4"/>
    <w:rsid w:val="00DA1032"/>
    <w:rsid w:val="00DA15B9"/>
    <w:rsid w:val="00DA2C4F"/>
    <w:rsid w:val="00DA30FE"/>
    <w:rsid w:val="00DA405E"/>
    <w:rsid w:val="00DA40B2"/>
    <w:rsid w:val="00DA418C"/>
    <w:rsid w:val="00DA48B6"/>
    <w:rsid w:val="00DA6CC9"/>
    <w:rsid w:val="00DA72C1"/>
    <w:rsid w:val="00DA74A7"/>
    <w:rsid w:val="00DA7D62"/>
    <w:rsid w:val="00DA7E62"/>
    <w:rsid w:val="00DB1DA4"/>
    <w:rsid w:val="00DB2C22"/>
    <w:rsid w:val="00DB41BC"/>
    <w:rsid w:val="00DB42C1"/>
    <w:rsid w:val="00DB6325"/>
    <w:rsid w:val="00DB6A37"/>
    <w:rsid w:val="00DB79EE"/>
    <w:rsid w:val="00DB7E4F"/>
    <w:rsid w:val="00DB7FE4"/>
    <w:rsid w:val="00DC0B13"/>
    <w:rsid w:val="00DC1188"/>
    <w:rsid w:val="00DC1305"/>
    <w:rsid w:val="00DC271A"/>
    <w:rsid w:val="00DC2FFF"/>
    <w:rsid w:val="00DC332F"/>
    <w:rsid w:val="00DC3DA2"/>
    <w:rsid w:val="00DC4D94"/>
    <w:rsid w:val="00DC61D1"/>
    <w:rsid w:val="00DC7E6A"/>
    <w:rsid w:val="00DD05E7"/>
    <w:rsid w:val="00DD068F"/>
    <w:rsid w:val="00DD139C"/>
    <w:rsid w:val="00DD2269"/>
    <w:rsid w:val="00DD4658"/>
    <w:rsid w:val="00DD4BE3"/>
    <w:rsid w:val="00DD5108"/>
    <w:rsid w:val="00DD5238"/>
    <w:rsid w:val="00DD6528"/>
    <w:rsid w:val="00DD7454"/>
    <w:rsid w:val="00DD7769"/>
    <w:rsid w:val="00DD79AA"/>
    <w:rsid w:val="00DE0427"/>
    <w:rsid w:val="00DE051B"/>
    <w:rsid w:val="00DE26AC"/>
    <w:rsid w:val="00DE26EC"/>
    <w:rsid w:val="00DE28C4"/>
    <w:rsid w:val="00DE3818"/>
    <w:rsid w:val="00DE4AF8"/>
    <w:rsid w:val="00DE50D7"/>
    <w:rsid w:val="00DE6042"/>
    <w:rsid w:val="00DE643E"/>
    <w:rsid w:val="00DE745B"/>
    <w:rsid w:val="00DF0AB8"/>
    <w:rsid w:val="00DF17A9"/>
    <w:rsid w:val="00DF213C"/>
    <w:rsid w:val="00DF219B"/>
    <w:rsid w:val="00DF3D0D"/>
    <w:rsid w:val="00DF4791"/>
    <w:rsid w:val="00DF52FE"/>
    <w:rsid w:val="00DF6421"/>
    <w:rsid w:val="00DF7515"/>
    <w:rsid w:val="00DF7A26"/>
    <w:rsid w:val="00E009FB"/>
    <w:rsid w:val="00E03411"/>
    <w:rsid w:val="00E03835"/>
    <w:rsid w:val="00E038DB"/>
    <w:rsid w:val="00E04133"/>
    <w:rsid w:val="00E048E2"/>
    <w:rsid w:val="00E05599"/>
    <w:rsid w:val="00E05631"/>
    <w:rsid w:val="00E07066"/>
    <w:rsid w:val="00E07726"/>
    <w:rsid w:val="00E10A39"/>
    <w:rsid w:val="00E10E56"/>
    <w:rsid w:val="00E128DA"/>
    <w:rsid w:val="00E12BCF"/>
    <w:rsid w:val="00E152ED"/>
    <w:rsid w:val="00E16E02"/>
    <w:rsid w:val="00E1721C"/>
    <w:rsid w:val="00E17A0A"/>
    <w:rsid w:val="00E20100"/>
    <w:rsid w:val="00E216FE"/>
    <w:rsid w:val="00E2172D"/>
    <w:rsid w:val="00E21D0F"/>
    <w:rsid w:val="00E234AA"/>
    <w:rsid w:val="00E24D1B"/>
    <w:rsid w:val="00E2555C"/>
    <w:rsid w:val="00E25A7D"/>
    <w:rsid w:val="00E25E0A"/>
    <w:rsid w:val="00E25F19"/>
    <w:rsid w:val="00E269B4"/>
    <w:rsid w:val="00E2731F"/>
    <w:rsid w:val="00E30222"/>
    <w:rsid w:val="00E31AA2"/>
    <w:rsid w:val="00E31AD6"/>
    <w:rsid w:val="00E33021"/>
    <w:rsid w:val="00E33041"/>
    <w:rsid w:val="00E334FA"/>
    <w:rsid w:val="00E3499B"/>
    <w:rsid w:val="00E351B1"/>
    <w:rsid w:val="00E3560A"/>
    <w:rsid w:val="00E37039"/>
    <w:rsid w:val="00E371F2"/>
    <w:rsid w:val="00E372E1"/>
    <w:rsid w:val="00E373E3"/>
    <w:rsid w:val="00E40544"/>
    <w:rsid w:val="00E41EA8"/>
    <w:rsid w:val="00E423C1"/>
    <w:rsid w:val="00E4429C"/>
    <w:rsid w:val="00E44D9A"/>
    <w:rsid w:val="00E47D5D"/>
    <w:rsid w:val="00E50C3C"/>
    <w:rsid w:val="00E51052"/>
    <w:rsid w:val="00E5200B"/>
    <w:rsid w:val="00E527D5"/>
    <w:rsid w:val="00E52C34"/>
    <w:rsid w:val="00E52F15"/>
    <w:rsid w:val="00E53263"/>
    <w:rsid w:val="00E533D7"/>
    <w:rsid w:val="00E54517"/>
    <w:rsid w:val="00E54620"/>
    <w:rsid w:val="00E546E2"/>
    <w:rsid w:val="00E55208"/>
    <w:rsid w:val="00E56C7A"/>
    <w:rsid w:val="00E570B7"/>
    <w:rsid w:val="00E576EF"/>
    <w:rsid w:val="00E628C9"/>
    <w:rsid w:val="00E62943"/>
    <w:rsid w:val="00E66894"/>
    <w:rsid w:val="00E66C8F"/>
    <w:rsid w:val="00E676ED"/>
    <w:rsid w:val="00E71673"/>
    <w:rsid w:val="00E71808"/>
    <w:rsid w:val="00E71B59"/>
    <w:rsid w:val="00E71F4F"/>
    <w:rsid w:val="00E72697"/>
    <w:rsid w:val="00E72D2A"/>
    <w:rsid w:val="00E76658"/>
    <w:rsid w:val="00E7670D"/>
    <w:rsid w:val="00E7756D"/>
    <w:rsid w:val="00E845E0"/>
    <w:rsid w:val="00E86C0E"/>
    <w:rsid w:val="00E87115"/>
    <w:rsid w:val="00E87489"/>
    <w:rsid w:val="00E9052E"/>
    <w:rsid w:val="00E90D6B"/>
    <w:rsid w:val="00E90DDB"/>
    <w:rsid w:val="00E91C61"/>
    <w:rsid w:val="00E91C92"/>
    <w:rsid w:val="00E9289C"/>
    <w:rsid w:val="00E92B13"/>
    <w:rsid w:val="00E9352E"/>
    <w:rsid w:val="00E95D36"/>
    <w:rsid w:val="00E96154"/>
    <w:rsid w:val="00E970B8"/>
    <w:rsid w:val="00EA029D"/>
    <w:rsid w:val="00EA1E9E"/>
    <w:rsid w:val="00EA1FB8"/>
    <w:rsid w:val="00EA2759"/>
    <w:rsid w:val="00EA32FB"/>
    <w:rsid w:val="00EA3748"/>
    <w:rsid w:val="00EA3914"/>
    <w:rsid w:val="00EA4895"/>
    <w:rsid w:val="00EA4DC2"/>
    <w:rsid w:val="00EA4DE8"/>
    <w:rsid w:val="00EA6D21"/>
    <w:rsid w:val="00EA6DAF"/>
    <w:rsid w:val="00EA7782"/>
    <w:rsid w:val="00EB02AA"/>
    <w:rsid w:val="00EB093F"/>
    <w:rsid w:val="00EB167A"/>
    <w:rsid w:val="00EB1684"/>
    <w:rsid w:val="00EB24CC"/>
    <w:rsid w:val="00EB26B0"/>
    <w:rsid w:val="00EB2BEC"/>
    <w:rsid w:val="00EB34E1"/>
    <w:rsid w:val="00EB6D95"/>
    <w:rsid w:val="00EB70D0"/>
    <w:rsid w:val="00EC385A"/>
    <w:rsid w:val="00EC3CDD"/>
    <w:rsid w:val="00EC4D02"/>
    <w:rsid w:val="00EC52FB"/>
    <w:rsid w:val="00EC58C0"/>
    <w:rsid w:val="00EC59CC"/>
    <w:rsid w:val="00EC6D33"/>
    <w:rsid w:val="00EC7951"/>
    <w:rsid w:val="00EC7C65"/>
    <w:rsid w:val="00ED13E4"/>
    <w:rsid w:val="00ED2CFF"/>
    <w:rsid w:val="00ED30ED"/>
    <w:rsid w:val="00ED3CE9"/>
    <w:rsid w:val="00ED3F00"/>
    <w:rsid w:val="00ED49B4"/>
    <w:rsid w:val="00ED4DCB"/>
    <w:rsid w:val="00ED67A0"/>
    <w:rsid w:val="00EE0A40"/>
    <w:rsid w:val="00EE1D43"/>
    <w:rsid w:val="00EE24A5"/>
    <w:rsid w:val="00EE26BE"/>
    <w:rsid w:val="00EE2770"/>
    <w:rsid w:val="00EE28AB"/>
    <w:rsid w:val="00EE2C83"/>
    <w:rsid w:val="00EE3400"/>
    <w:rsid w:val="00EE38C4"/>
    <w:rsid w:val="00EE3B64"/>
    <w:rsid w:val="00EE4B35"/>
    <w:rsid w:val="00EE5952"/>
    <w:rsid w:val="00EE74DF"/>
    <w:rsid w:val="00EE79D0"/>
    <w:rsid w:val="00EE7BFE"/>
    <w:rsid w:val="00EF063B"/>
    <w:rsid w:val="00EF1311"/>
    <w:rsid w:val="00EF13A5"/>
    <w:rsid w:val="00EF1DD4"/>
    <w:rsid w:val="00EF2D7B"/>
    <w:rsid w:val="00EF406F"/>
    <w:rsid w:val="00EF4D56"/>
    <w:rsid w:val="00EF518D"/>
    <w:rsid w:val="00EF61D8"/>
    <w:rsid w:val="00EF7A6B"/>
    <w:rsid w:val="00F0183E"/>
    <w:rsid w:val="00F02A3A"/>
    <w:rsid w:val="00F05256"/>
    <w:rsid w:val="00F07875"/>
    <w:rsid w:val="00F078FC"/>
    <w:rsid w:val="00F1099D"/>
    <w:rsid w:val="00F10BF6"/>
    <w:rsid w:val="00F1227B"/>
    <w:rsid w:val="00F12EDC"/>
    <w:rsid w:val="00F13043"/>
    <w:rsid w:val="00F13268"/>
    <w:rsid w:val="00F1383E"/>
    <w:rsid w:val="00F149ED"/>
    <w:rsid w:val="00F16021"/>
    <w:rsid w:val="00F169F1"/>
    <w:rsid w:val="00F177F9"/>
    <w:rsid w:val="00F179FD"/>
    <w:rsid w:val="00F21B1D"/>
    <w:rsid w:val="00F2260B"/>
    <w:rsid w:val="00F23179"/>
    <w:rsid w:val="00F24567"/>
    <w:rsid w:val="00F24B42"/>
    <w:rsid w:val="00F24F95"/>
    <w:rsid w:val="00F265BD"/>
    <w:rsid w:val="00F26FF8"/>
    <w:rsid w:val="00F301CD"/>
    <w:rsid w:val="00F317B8"/>
    <w:rsid w:val="00F332A1"/>
    <w:rsid w:val="00F332C8"/>
    <w:rsid w:val="00F33F28"/>
    <w:rsid w:val="00F35161"/>
    <w:rsid w:val="00F355E8"/>
    <w:rsid w:val="00F361F4"/>
    <w:rsid w:val="00F3721D"/>
    <w:rsid w:val="00F37B17"/>
    <w:rsid w:val="00F400C7"/>
    <w:rsid w:val="00F40CEA"/>
    <w:rsid w:val="00F41C45"/>
    <w:rsid w:val="00F42083"/>
    <w:rsid w:val="00F42499"/>
    <w:rsid w:val="00F427F0"/>
    <w:rsid w:val="00F42E10"/>
    <w:rsid w:val="00F43961"/>
    <w:rsid w:val="00F44964"/>
    <w:rsid w:val="00F456B9"/>
    <w:rsid w:val="00F45D23"/>
    <w:rsid w:val="00F46D2D"/>
    <w:rsid w:val="00F47071"/>
    <w:rsid w:val="00F52680"/>
    <w:rsid w:val="00F533FB"/>
    <w:rsid w:val="00F5375C"/>
    <w:rsid w:val="00F53B83"/>
    <w:rsid w:val="00F54B66"/>
    <w:rsid w:val="00F54CFF"/>
    <w:rsid w:val="00F55328"/>
    <w:rsid w:val="00F57187"/>
    <w:rsid w:val="00F573A4"/>
    <w:rsid w:val="00F573A6"/>
    <w:rsid w:val="00F6078C"/>
    <w:rsid w:val="00F608D8"/>
    <w:rsid w:val="00F60ACC"/>
    <w:rsid w:val="00F60B4F"/>
    <w:rsid w:val="00F60E69"/>
    <w:rsid w:val="00F62C26"/>
    <w:rsid w:val="00F630D6"/>
    <w:rsid w:val="00F636BD"/>
    <w:rsid w:val="00F63B9F"/>
    <w:rsid w:val="00F63E09"/>
    <w:rsid w:val="00F65B66"/>
    <w:rsid w:val="00F67605"/>
    <w:rsid w:val="00F7065B"/>
    <w:rsid w:val="00F7097C"/>
    <w:rsid w:val="00F70A82"/>
    <w:rsid w:val="00F72977"/>
    <w:rsid w:val="00F732EF"/>
    <w:rsid w:val="00F73D70"/>
    <w:rsid w:val="00F743D9"/>
    <w:rsid w:val="00F74F12"/>
    <w:rsid w:val="00F75F59"/>
    <w:rsid w:val="00F763C9"/>
    <w:rsid w:val="00F76CAC"/>
    <w:rsid w:val="00F80266"/>
    <w:rsid w:val="00F8066D"/>
    <w:rsid w:val="00F812EC"/>
    <w:rsid w:val="00F81AE0"/>
    <w:rsid w:val="00F82452"/>
    <w:rsid w:val="00F82559"/>
    <w:rsid w:val="00F82A58"/>
    <w:rsid w:val="00F84637"/>
    <w:rsid w:val="00F84FD0"/>
    <w:rsid w:val="00F85CDB"/>
    <w:rsid w:val="00F8782D"/>
    <w:rsid w:val="00F90CBF"/>
    <w:rsid w:val="00F91C15"/>
    <w:rsid w:val="00F93752"/>
    <w:rsid w:val="00F939E5"/>
    <w:rsid w:val="00F93F0C"/>
    <w:rsid w:val="00F942F5"/>
    <w:rsid w:val="00F94A70"/>
    <w:rsid w:val="00F95BBE"/>
    <w:rsid w:val="00F95D54"/>
    <w:rsid w:val="00F971E7"/>
    <w:rsid w:val="00F972A1"/>
    <w:rsid w:val="00F973A0"/>
    <w:rsid w:val="00F97CFB"/>
    <w:rsid w:val="00FA1113"/>
    <w:rsid w:val="00FA3EFE"/>
    <w:rsid w:val="00FA4B45"/>
    <w:rsid w:val="00FA59AC"/>
    <w:rsid w:val="00FA691A"/>
    <w:rsid w:val="00FA6D76"/>
    <w:rsid w:val="00FB1386"/>
    <w:rsid w:val="00FB1676"/>
    <w:rsid w:val="00FB19C4"/>
    <w:rsid w:val="00FB26B2"/>
    <w:rsid w:val="00FB32AC"/>
    <w:rsid w:val="00FB3F28"/>
    <w:rsid w:val="00FB6493"/>
    <w:rsid w:val="00FC0445"/>
    <w:rsid w:val="00FC1A6C"/>
    <w:rsid w:val="00FC365F"/>
    <w:rsid w:val="00FC3675"/>
    <w:rsid w:val="00FC3ACB"/>
    <w:rsid w:val="00FC3C06"/>
    <w:rsid w:val="00FC3D3B"/>
    <w:rsid w:val="00FC3F03"/>
    <w:rsid w:val="00FC3FAC"/>
    <w:rsid w:val="00FC44C1"/>
    <w:rsid w:val="00FC457C"/>
    <w:rsid w:val="00FC48CF"/>
    <w:rsid w:val="00FC4DBF"/>
    <w:rsid w:val="00FC5F45"/>
    <w:rsid w:val="00FD0E78"/>
    <w:rsid w:val="00FD1369"/>
    <w:rsid w:val="00FD2319"/>
    <w:rsid w:val="00FD2E0E"/>
    <w:rsid w:val="00FD3283"/>
    <w:rsid w:val="00FD47D2"/>
    <w:rsid w:val="00FD57A8"/>
    <w:rsid w:val="00FD6FDC"/>
    <w:rsid w:val="00FE0031"/>
    <w:rsid w:val="00FE0FB0"/>
    <w:rsid w:val="00FE10C7"/>
    <w:rsid w:val="00FE1972"/>
    <w:rsid w:val="00FE1BEB"/>
    <w:rsid w:val="00FE1FF8"/>
    <w:rsid w:val="00FE2642"/>
    <w:rsid w:val="00FE2E26"/>
    <w:rsid w:val="00FE3EFD"/>
    <w:rsid w:val="00FE48F0"/>
    <w:rsid w:val="00FE4D79"/>
    <w:rsid w:val="00FE4F8B"/>
    <w:rsid w:val="00FE56CA"/>
    <w:rsid w:val="00FE5BA2"/>
    <w:rsid w:val="00FE60F2"/>
    <w:rsid w:val="00FE6B81"/>
    <w:rsid w:val="00FE714B"/>
    <w:rsid w:val="00FE7AC3"/>
    <w:rsid w:val="00FF04CA"/>
    <w:rsid w:val="00FF0A72"/>
    <w:rsid w:val="00FF0D74"/>
    <w:rsid w:val="00FF1DC9"/>
    <w:rsid w:val="00FF252D"/>
    <w:rsid w:val="00FF26AF"/>
    <w:rsid w:val="00FF3ADE"/>
    <w:rsid w:val="00FF441D"/>
    <w:rsid w:val="00FF4470"/>
    <w:rsid w:val="00FF548B"/>
    <w:rsid w:val="00FF7750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  <w14:docId w14:val="75F09F9F"/>
  <w15:chartTrackingRefBased/>
  <w15:docId w15:val="{BC24D3F2-8572-410B-9ED7-455FA308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EDF"/>
    <w:rPr>
      <w:rFonts w:ascii="Verdana" w:eastAsia="Times New Roman" w:hAnsi="Verdana" w:cs="Arial"/>
      <w:sz w:val="22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locked/>
    <w:rsid w:val="00CF7A7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Ttulo9">
    <w:name w:val="heading 9"/>
    <w:basedOn w:val="Normal"/>
    <w:next w:val="Normal"/>
    <w:link w:val="Ttulo9Car"/>
    <w:qFormat/>
    <w:rsid w:val="00181EDF"/>
    <w:pPr>
      <w:keepNext/>
      <w:jc w:val="center"/>
      <w:outlineLvl w:val="8"/>
    </w:pPr>
    <w:rPr>
      <w:rFonts w:ascii="Arial" w:hAnsi="Arial" w:cs="Times New Roman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link w:val="Ttulo9"/>
    <w:locked/>
    <w:rsid w:val="00181EDF"/>
    <w:rPr>
      <w:rFonts w:ascii="Arial" w:hAnsi="Arial" w:cs="Times New Roman"/>
      <w:b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181ED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locked/>
    <w:rsid w:val="00181EDF"/>
    <w:rPr>
      <w:rFonts w:ascii="Verdana" w:hAnsi="Verdana" w:cs="Arial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181ED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locked/>
    <w:rsid w:val="00181EDF"/>
    <w:rPr>
      <w:rFonts w:ascii="Verdana" w:hAnsi="Verdana" w:cs="Arial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240A7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240A7B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F3716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xto">
    <w:name w:val="Texto"/>
    <w:basedOn w:val="Normal"/>
    <w:link w:val="TextoCar"/>
    <w:qFormat/>
    <w:rsid w:val="00DF7515"/>
    <w:pPr>
      <w:spacing w:after="101" w:line="216" w:lineRule="exact"/>
      <w:ind w:firstLine="288"/>
      <w:jc w:val="both"/>
    </w:pPr>
    <w:rPr>
      <w:rFonts w:ascii="Arial" w:hAnsi="Arial"/>
      <w:sz w:val="18"/>
    </w:rPr>
  </w:style>
  <w:style w:type="character" w:customStyle="1" w:styleId="TextoCar">
    <w:name w:val="Texto Car"/>
    <w:link w:val="Texto"/>
    <w:uiPriority w:val="99"/>
    <w:locked/>
    <w:rsid w:val="00DF7515"/>
    <w:rPr>
      <w:rFonts w:ascii="Arial" w:hAnsi="Arial" w:cs="Arial"/>
      <w:sz w:val="20"/>
      <w:szCs w:val="20"/>
      <w:lang w:val="es-ES" w:eastAsia="es-ES"/>
    </w:rPr>
  </w:style>
  <w:style w:type="character" w:styleId="Refdecomentario">
    <w:name w:val="annotation reference"/>
    <w:uiPriority w:val="99"/>
    <w:semiHidden/>
    <w:rsid w:val="00EE79D0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EE79D0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EE79D0"/>
    <w:rPr>
      <w:rFonts w:ascii="Verdana" w:hAnsi="Verdana" w:cs="Arial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EE79D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EE79D0"/>
    <w:rPr>
      <w:rFonts w:ascii="Verdana" w:hAnsi="Verdana" w:cs="Arial"/>
      <w:b/>
      <w:bCs/>
      <w:sz w:val="20"/>
      <w:szCs w:val="20"/>
      <w:lang w:val="es-ES" w:eastAsia="es-ES"/>
    </w:rPr>
  </w:style>
  <w:style w:type="paragraph" w:customStyle="1" w:styleId="Prrafodelista1">
    <w:name w:val="Párrafo de lista1"/>
    <w:basedOn w:val="Normal"/>
    <w:rsid w:val="0068740F"/>
    <w:pPr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0E525D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table" w:styleId="Tablaconcuadrcula">
    <w:name w:val="Table Grid"/>
    <w:basedOn w:val="Tablanormal"/>
    <w:locked/>
    <w:rsid w:val="001D63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locked/>
    <w:rsid w:val="00043264"/>
    <w:pPr>
      <w:spacing w:after="100"/>
    </w:pPr>
  </w:style>
  <w:style w:type="character" w:styleId="Hipervnculo">
    <w:name w:val="Hyperlink"/>
    <w:uiPriority w:val="99"/>
    <w:unhideWhenUsed/>
    <w:rsid w:val="00043264"/>
    <w:rPr>
      <w:color w:val="0000FF"/>
      <w:u w:val="single"/>
    </w:rPr>
  </w:style>
  <w:style w:type="paragraph" w:styleId="TDC2">
    <w:name w:val="toc 2"/>
    <w:basedOn w:val="Normal"/>
    <w:next w:val="Normal"/>
    <w:autoRedefine/>
    <w:uiPriority w:val="39"/>
    <w:unhideWhenUsed/>
    <w:locked/>
    <w:rsid w:val="00892BAB"/>
    <w:pPr>
      <w:spacing w:after="100" w:line="276" w:lineRule="auto"/>
      <w:ind w:left="220"/>
    </w:pPr>
    <w:rPr>
      <w:rFonts w:ascii="Calibri" w:hAnsi="Calibri" w:cs="Times New Roman"/>
      <w:szCs w:val="22"/>
      <w:lang w:val="es-MX" w:eastAsia="es-MX"/>
    </w:rPr>
  </w:style>
  <w:style w:type="paragraph" w:styleId="TDC3">
    <w:name w:val="toc 3"/>
    <w:basedOn w:val="Normal"/>
    <w:next w:val="Normal"/>
    <w:autoRedefine/>
    <w:uiPriority w:val="39"/>
    <w:unhideWhenUsed/>
    <w:locked/>
    <w:rsid w:val="00892BAB"/>
    <w:pPr>
      <w:spacing w:after="100" w:line="276" w:lineRule="auto"/>
      <w:ind w:left="440"/>
    </w:pPr>
    <w:rPr>
      <w:rFonts w:ascii="Calibri" w:hAnsi="Calibri" w:cs="Times New Roman"/>
      <w:szCs w:val="22"/>
      <w:lang w:val="es-MX" w:eastAsia="es-MX"/>
    </w:rPr>
  </w:style>
  <w:style w:type="paragraph" w:styleId="TDC4">
    <w:name w:val="toc 4"/>
    <w:basedOn w:val="Normal"/>
    <w:next w:val="Normal"/>
    <w:autoRedefine/>
    <w:uiPriority w:val="39"/>
    <w:unhideWhenUsed/>
    <w:locked/>
    <w:rsid w:val="00892BAB"/>
    <w:pPr>
      <w:spacing w:after="100" w:line="276" w:lineRule="auto"/>
      <w:ind w:left="660"/>
    </w:pPr>
    <w:rPr>
      <w:rFonts w:ascii="Calibri" w:hAnsi="Calibri" w:cs="Times New Roman"/>
      <w:szCs w:val="22"/>
      <w:lang w:val="es-MX" w:eastAsia="es-MX"/>
    </w:rPr>
  </w:style>
  <w:style w:type="paragraph" w:styleId="TDC5">
    <w:name w:val="toc 5"/>
    <w:basedOn w:val="Normal"/>
    <w:next w:val="Normal"/>
    <w:autoRedefine/>
    <w:uiPriority w:val="39"/>
    <w:unhideWhenUsed/>
    <w:locked/>
    <w:rsid w:val="00892BAB"/>
    <w:pPr>
      <w:spacing w:after="100" w:line="276" w:lineRule="auto"/>
      <w:ind w:left="880"/>
    </w:pPr>
    <w:rPr>
      <w:rFonts w:ascii="Calibri" w:hAnsi="Calibri" w:cs="Times New Roman"/>
      <w:szCs w:val="22"/>
      <w:lang w:val="es-MX" w:eastAsia="es-MX"/>
    </w:rPr>
  </w:style>
  <w:style w:type="paragraph" w:styleId="TDC6">
    <w:name w:val="toc 6"/>
    <w:basedOn w:val="Normal"/>
    <w:next w:val="Normal"/>
    <w:autoRedefine/>
    <w:uiPriority w:val="39"/>
    <w:unhideWhenUsed/>
    <w:locked/>
    <w:rsid w:val="00892BAB"/>
    <w:pPr>
      <w:spacing w:after="100" w:line="276" w:lineRule="auto"/>
      <w:ind w:left="1100"/>
    </w:pPr>
    <w:rPr>
      <w:rFonts w:ascii="Calibri" w:hAnsi="Calibri" w:cs="Times New Roman"/>
      <w:szCs w:val="22"/>
      <w:lang w:val="es-MX" w:eastAsia="es-MX"/>
    </w:rPr>
  </w:style>
  <w:style w:type="paragraph" w:styleId="TDC7">
    <w:name w:val="toc 7"/>
    <w:basedOn w:val="Normal"/>
    <w:next w:val="Normal"/>
    <w:autoRedefine/>
    <w:uiPriority w:val="39"/>
    <w:unhideWhenUsed/>
    <w:locked/>
    <w:rsid w:val="00892BAB"/>
    <w:pPr>
      <w:spacing w:after="100" w:line="276" w:lineRule="auto"/>
      <w:ind w:left="1320"/>
    </w:pPr>
    <w:rPr>
      <w:rFonts w:ascii="Calibri" w:hAnsi="Calibri" w:cs="Times New Roman"/>
      <w:szCs w:val="22"/>
      <w:lang w:val="es-MX" w:eastAsia="es-MX"/>
    </w:rPr>
  </w:style>
  <w:style w:type="paragraph" w:styleId="TDC8">
    <w:name w:val="toc 8"/>
    <w:basedOn w:val="Normal"/>
    <w:next w:val="Normal"/>
    <w:autoRedefine/>
    <w:uiPriority w:val="39"/>
    <w:unhideWhenUsed/>
    <w:locked/>
    <w:rsid w:val="00892BAB"/>
    <w:pPr>
      <w:spacing w:after="100" w:line="276" w:lineRule="auto"/>
      <w:ind w:left="1540"/>
    </w:pPr>
    <w:rPr>
      <w:rFonts w:ascii="Calibri" w:hAnsi="Calibri" w:cs="Times New Roman"/>
      <w:szCs w:val="22"/>
      <w:lang w:val="es-MX" w:eastAsia="es-MX"/>
    </w:rPr>
  </w:style>
  <w:style w:type="paragraph" w:styleId="TDC9">
    <w:name w:val="toc 9"/>
    <w:basedOn w:val="Normal"/>
    <w:next w:val="Normal"/>
    <w:autoRedefine/>
    <w:uiPriority w:val="39"/>
    <w:unhideWhenUsed/>
    <w:locked/>
    <w:rsid w:val="00892BAB"/>
    <w:pPr>
      <w:spacing w:after="100" w:line="276" w:lineRule="auto"/>
      <w:ind w:left="1760"/>
    </w:pPr>
    <w:rPr>
      <w:rFonts w:ascii="Calibri" w:hAnsi="Calibri" w:cs="Times New Roman"/>
      <w:szCs w:val="22"/>
      <w:lang w:val="es-MX" w:eastAsia="es-MX"/>
    </w:rPr>
  </w:style>
  <w:style w:type="paragraph" w:customStyle="1" w:styleId="ModConc2">
    <w:name w:val="Mod Conc 2"/>
    <w:basedOn w:val="Ttulo2"/>
    <w:rsid w:val="00CF7A74"/>
    <w:pPr>
      <w:keepLines w:val="0"/>
      <w:numPr>
        <w:numId w:val="1"/>
      </w:numPr>
      <w:spacing w:before="0"/>
    </w:pPr>
    <w:rPr>
      <w:rFonts w:ascii="Arial" w:hAnsi="Arial" w:cs="Arial"/>
      <w:bCs w:val="0"/>
      <w:iCs/>
      <w:color w:val="auto"/>
      <w:sz w:val="22"/>
      <w:szCs w:val="22"/>
    </w:rPr>
  </w:style>
  <w:style w:type="character" w:customStyle="1" w:styleId="Ttulo2Car">
    <w:name w:val="Título 2 Car"/>
    <w:link w:val="Ttulo2"/>
    <w:semiHidden/>
    <w:rsid w:val="00CF7A74"/>
    <w:rPr>
      <w:rFonts w:ascii="Cambria" w:eastAsia="Times New Roman" w:hAnsi="Cambria" w:cs="Times New Roman"/>
      <w:b/>
      <w:bCs/>
      <w:color w:val="4F81BD"/>
      <w:sz w:val="26"/>
      <w:szCs w:val="2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9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4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4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40942">
                  <w:marLeft w:val="-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40943">
                          <w:marLeft w:val="0"/>
                          <w:marRight w:val="-1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4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440941">
                                  <w:marLeft w:val="0"/>
                                  <w:marRight w:val="0"/>
                                  <w:marTop w:val="0"/>
                                  <w:marBottom w:val="2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44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881C-307A-4458-925A-B488E700F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95</Pages>
  <Words>16427</Words>
  <Characters>87436</Characters>
  <Application>Microsoft Office Word</Application>
  <DocSecurity>0</DocSecurity>
  <Lines>728</Lines>
  <Paragraphs>207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Hacienda y Credito Publico</Company>
  <LinksUpToDate>false</LinksUpToDate>
  <CharactersWithSpaces>103656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Carmona Blancas</dc:creator>
  <cp:keywords/>
  <cp:lastModifiedBy>Jenifer Carbajal Gómez</cp:lastModifiedBy>
  <cp:revision>5</cp:revision>
  <cp:lastPrinted>2024-07-22T19:45:00Z</cp:lastPrinted>
  <dcterms:created xsi:type="dcterms:W3CDTF">2024-10-24T22:04:00Z</dcterms:created>
  <dcterms:modified xsi:type="dcterms:W3CDTF">2025-04-07T20:41:00Z</dcterms:modified>
</cp:coreProperties>
</file>